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BE" w:rsidRDefault="003B6318" w:rsidP="00555DBE">
      <w:pPr>
        <w:pStyle w:val="NoSpacing"/>
        <w:jc w:val="right"/>
        <w:rPr>
          <w:rFonts w:ascii="Arial" w:hAnsi="Arial" w:cs="Arial"/>
          <w:b/>
        </w:rPr>
      </w:pPr>
      <w:r w:rsidRPr="003B6318">
        <w:rPr>
          <w:rFonts w:ascii="Arial" w:hAnsi="Arial" w:cs="Arial"/>
          <w:b/>
          <w:noProof/>
        </w:rPr>
        <w:drawing>
          <wp:inline distT="0" distB="0" distL="0" distR="0">
            <wp:extent cx="1266825" cy="1057275"/>
            <wp:effectExtent l="0" t="0" r="9525" b="9525"/>
            <wp:docPr id="4" name="Resim 1" descr="İlgili resi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DCB" w:rsidRPr="00E7499B">
        <w:rPr>
          <w:rFonts w:ascii="Arial" w:hAnsi="Arial" w:cs="Arial"/>
          <w:b/>
        </w:rPr>
        <w:t xml:space="preserve">         </w:t>
      </w:r>
      <w:r w:rsidR="00555DBE">
        <w:rPr>
          <w:rFonts w:ascii="Arial" w:hAnsi="Arial" w:cs="Arial"/>
          <w:b/>
        </w:rPr>
        <w:t xml:space="preserve">  </w:t>
      </w:r>
      <w:r w:rsidR="00927695">
        <w:rPr>
          <w:rFonts w:ascii="Arial" w:hAnsi="Arial" w:cs="Arial"/>
          <w:b/>
        </w:rPr>
        <w:t xml:space="preserve">                                                                                 </w:t>
      </w:r>
      <w:r w:rsidR="00555DBE">
        <w:rPr>
          <w:rFonts w:ascii="Arial" w:hAnsi="Arial" w:cs="Arial"/>
          <w:b/>
        </w:rPr>
        <w:t xml:space="preserve">    </w:t>
      </w:r>
      <w:r w:rsidR="00555DBE">
        <w:rPr>
          <w:noProof/>
        </w:rPr>
        <w:drawing>
          <wp:inline distT="0" distB="0" distL="0" distR="0">
            <wp:extent cx="1323975" cy="1228725"/>
            <wp:effectExtent l="0" t="0" r="9525" b="9525"/>
            <wp:docPr id="1" name="Resim 1" descr="https://www.egitimajansi.com/images/uploads/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gitimajansi.com/images/uploads/6af75f15d935575e7fde5d05a9fde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DBE">
        <w:rPr>
          <w:rFonts w:ascii="Arial" w:hAnsi="Arial" w:cs="Arial"/>
          <w:b/>
        </w:rPr>
        <w:t xml:space="preserve">   </w:t>
      </w:r>
    </w:p>
    <w:p w:rsidR="00555DBE" w:rsidRPr="00B91E65" w:rsidRDefault="00555DBE" w:rsidP="00555DBE">
      <w:pPr>
        <w:pStyle w:val="NoSpacing"/>
        <w:rPr>
          <w:b/>
        </w:rPr>
      </w:pPr>
      <w:r w:rsidRPr="00B91E65">
        <w:rPr>
          <w:b/>
        </w:rPr>
        <w:t xml:space="preserve">                                                                                    </w:t>
      </w:r>
      <w:r w:rsidR="00B90DCB" w:rsidRPr="00B91E65">
        <w:rPr>
          <w:b/>
        </w:rPr>
        <w:t xml:space="preserve">       </w:t>
      </w:r>
      <w:r w:rsidR="003B6318" w:rsidRPr="00B91E65">
        <w:rPr>
          <w:b/>
        </w:rPr>
        <w:t xml:space="preserve">                             </w:t>
      </w:r>
    </w:p>
    <w:p w:rsidR="00B90DCB" w:rsidRPr="00B91E65" w:rsidRDefault="00B90DCB" w:rsidP="00555DBE">
      <w:pPr>
        <w:ind w:left="4248" w:firstLine="708"/>
        <w:rPr>
          <w:b/>
        </w:rPr>
      </w:pPr>
      <w:r w:rsidRPr="00B91E65">
        <w:rPr>
          <w:b/>
        </w:rPr>
        <w:t>T.C.</w:t>
      </w:r>
    </w:p>
    <w:p w:rsidR="00B90DCB" w:rsidRPr="00B91E65" w:rsidRDefault="00B90DCB" w:rsidP="008C12C7">
      <w:pPr>
        <w:jc w:val="center"/>
        <w:rPr>
          <w:b/>
        </w:rPr>
      </w:pPr>
      <w:r w:rsidRPr="00B91E65">
        <w:rPr>
          <w:b/>
        </w:rPr>
        <w:t>İSTANBUL VALİLİĞİ</w:t>
      </w:r>
    </w:p>
    <w:p w:rsidR="00B90DCB" w:rsidRPr="00B91E65" w:rsidRDefault="00933F79" w:rsidP="008C12C7">
      <w:pPr>
        <w:jc w:val="center"/>
        <w:rPr>
          <w:b/>
        </w:rPr>
      </w:pPr>
      <w:r>
        <w:rPr>
          <w:b/>
        </w:rPr>
        <w:t xml:space="preserve">İl </w:t>
      </w:r>
      <w:r w:rsidR="007E34E7">
        <w:rPr>
          <w:b/>
        </w:rPr>
        <w:t>Millî</w:t>
      </w:r>
      <w:r w:rsidR="00B90DCB" w:rsidRPr="00B91E65">
        <w:rPr>
          <w:b/>
        </w:rPr>
        <w:t xml:space="preserve"> Eğitim Müdürlüğü</w:t>
      </w:r>
    </w:p>
    <w:p w:rsidR="00B90DCB" w:rsidRPr="00B91E65" w:rsidRDefault="00B90DCB" w:rsidP="00B90DCB">
      <w:pPr>
        <w:jc w:val="center"/>
        <w:rPr>
          <w:b/>
        </w:rPr>
      </w:pPr>
    </w:p>
    <w:p w:rsidR="00B90DCB" w:rsidRPr="00B91E65" w:rsidRDefault="00B90DCB" w:rsidP="00B90DCB">
      <w:pPr>
        <w:pStyle w:val="NoSpacing"/>
        <w:rPr>
          <w:b/>
        </w:rPr>
      </w:pPr>
      <w:r w:rsidRPr="00B91E65">
        <w:rPr>
          <w:b/>
        </w:rPr>
        <w:t xml:space="preserve">                                             </w:t>
      </w:r>
      <w:r w:rsidRPr="00B91E65">
        <w:t xml:space="preserve">      </w:t>
      </w:r>
      <w:r w:rsidRPr="00B91E65">
        <w:tab/>
      </w:r>
      <w:r w:rsidRPr="00B91E65">
        <w:tab/>
      </w:r>
      <w:r w:rsidRPr="00B91E65">
        <w:tab/>
      </w:r>
      <w:r w:rsidRPr="00B91E65">
        <w:tab/>
      </w:r>
      <w:r w:rsidR="00583275" w:rsidRPr="00B91E65">
        <w:t xml:space="preserve">             </w:t>
      </w:r>
      <w:r w:rsidR="00833685" w:rsidRPr="00B91E65">
        <w:t xml:space="preserve">    </w:t>
      </w:r>
      <w:r w:rsidR="00353812">
        <w:t xml:space="preserve"> </w:t>
      </w:r>
      <w:r w:rsidRPr="00B91E65">
        <w:rPr>
          <w:b/>
        </w:rPr>
        <w:t xml:space="preserve">Protokol  No    </w:t>
      </w:r>
      <w:r w:rsidR="00191AAB" w:rsidRPr="00B91E65">
        <w:rPr>
          <w:b/>
        </w:rPr>
        <w:t xml:space="preserve"> </w:t>
      </w:r>
      <w:r w:rsidR="00353812">
        <w:rPr>
          <w:b/>
        </w:rPr>
        <w:t xml:space="preserve"> </w:t>
      </w:r>
      <w:r w:rsidRPr="00B91E65">
        <w:rPr>
          <w:b/>
        </w:rPr>
        <w:t>:</w:t>
      </w:r>
      <w:r w:rsidR="00DC791E">
        <w:rPr>
          <w:b/>
        </w:rPr>
        <w:t xml:space="preserve"> </w:t>
      </w:r>
      <w:r w:rsidR="00297E58">
        <w:rPr>
          <w:b/>
        </w:rPr>
        <w:t>2020</w:t>
      </w:r>
      <w:r w:rsidRPr="00B91E65">
        <w:rPr>
          <w:b/>
        </w:rPr>
        <w:t>/ …</w:t>
      </w:r>
      <w:r w:rsidR="00191AAB" w:rsidRPr="00B91E65">
        <w:rPr>
          <w:b/>
        </w:rPr>
        <w:t>.</w:t>
      </w:r>
    </w:p>
    <w:p w:rsidR="00B90DCB" w:rsidRPr="00B91E65" w:rsidRDefault="00B90DCB" w:rsidP="00B90DCB">
      <w:pPr>
        <w:pStyle w:val="NoSpacing"/>
        <w:rPr>
          <w:b/>
        </w:rPr>
      </w:pPr>
      <w:r w:rsidRPr="00B91E65">
        <w:rPr>
          <w:b/>
        </w:rPr>
        <w:t xml:space="preserve">                                                                 </w:t>
      </w:r>
      <w:r w:rsidRPr="00B91E65">
        <w:rPr>
          <w:b/>
        </w:rPr>
        <w:tab/>
        <w:t xml:space="preserve">        </w:t>
      </w:r>
      <w:r w:rsidR="00583275" w:rsidRPr="00B91E65">
        <w:rPr>
          <w:b/>
        </w:rPr>
        <w:t xml:space="preserve">          </w:t>
      </w:r>
      <w:r w:rsidR="00032AF5" w:rsidRPr="00B91E65">
        <w:rPr>
          <w:b/>
        </w:rPr>
        <w:t xml:space="preserve">         </w:t>
      </w:r>
      <w:r w:rsidR="00201DA9" w:rsidRPr="00B91E65">
        <w:rPr>
          <w:b/>
        </w:rPr>
        <w:t xml:space="preserve">              </w:t>
      </w:r>
      <w:r w:rsidR="00032AF5" w:rsidRPr="00B91E65">
        <w:rPr>
          <w:b/>
        </w:rPr>
        <w:t xml:space="preserve"> </w:t>
      </w:r>
      <w:r w:rsidR="00191AAB" w:rsidRPr="00B91E65">
        <w:rPr>
          <w:b/>
        </w:rPr>
        <w:t xml:space="preserve">Protokol Tarihi </w:t>
      </w:r>
      <w:r w:rsidRPr="00B91E65">
        <w:rPr>
          <w:b/>
        </w:rPr>
        <w:t xml:space="preserve">: </w:t>
      </w:r>
      <w:r w:rsidR="00191AAB" w:rsidRPr="00B91E65">
        <w:rPr>
          <w:b/>
        </w:rPr>
        <w:t>.</w:t>
      </w:r>
      <w:r w:rsidRPr="00B91E65">
        <w:rPr>
          <w:b/>
        </w:rPr>
        <w:t>…/…</w:t>
      </w:r>
      <w:r w:rsidR="00191AAB" w:rsidRPr="00B91E65">
        <w:rPr>
          <w:b/>
        </w:rPr>
        <w:t>.</w:t>
      </w:r>
      <w:r w:rsidR="00297E58">
        <w:rPr>
          <w:b/>
        </w:rPr>
        <w:t>/2020</w:t>
      </w:r>
    </w:p>
    <w:p w:rsidR="00B90DCB" w:rsidRPr="00B91E65" w:rsidRDefault="00B90DCB" w:rsidP="00B90DCB">
      <w:pPr>
        <w:jc w:val="center"/>
        <w:rPr>
          <w:b/>
        </w:rPr>
      </w:pPr>
    </w:p>
    <w:p w:rsidR="00F420B2" w:rsidRPr="00B91E65" w:rsidRDefault="00F420B2" w:rsidP="00F420B2">
      <w:pPr>
        <w:jc w:val="center"/>
        <w:rPr>
          <w:b/>
        </w:rPr>
      </w:pPr>
      <w:r w:rsidRPr="00B91E65">
        <w:rPr>
          <w:b/>
        </w:rPr>
        <w:t>……………..</w:t>
      </w:r>
      <w:r w:rsidR="00A36B6E">
        <w:rPr>
          <w:b/>
        </w:rPr>
        <w:t xml:space="preserve"> </w:t>
      </w:r>
      <w:r w:rsidRPr="00B91E65">
        <w:rPr>
          <w:b/>
        </w:rPr>
        <w:t xml:space="preserve">İLÇESİ ….. DERSLİKLİ </w:t>
      </w:r>
      <w:r w:rsidR="009401B6" w:rsidRPr="00B91E65">
        <w:rPr>
          <w:b/>
        </w:rPr>
        <w:t>…….</w:t>
      </w:r>
      <w:r w:rsidRPr="00B91E65">
        <w:rPr>
          <w:b/>
        </w:rPr>
        <w:t xml:space="preserve"> BİNASI </w:t>
      </w:r>
    </w:p>
    <w:p w:rsidR="00F420B2" w:rsidRPr="00B91E65" w:rsidRDefault="00F420B2" w:rsidP="00F420B2">
      <w:pPr>
        <w:jc w:val="center"/>
        <w:rPr>
          <w:b/>
        </w:rPr>
      </w:pPr>
      <w:r w:rsidRPr="00B91E65">
        <w:rPr>
          <w:b/>
        </w:rPr>
        <w:t>VE EKLENTİLERİNİN YAPIMI PROTOKOLÜ</w:t>
      </w:r>
    </w:p>
    <w:p w:rsidR="00F420B2" w:rsidRPr="00B91E65" w:rsidRDefault="00F420B2" w:rsidP="00F420B2">
      <w:pPr>
        <w:rPr>
          <w:b/>
        </w:rPr>
      </w:pPr>
    </w:p>
    <w:p w:rsidR="00F420B2" w:rsidRPr="00B91E65" w:rsidRDefault="00F420B2" w:rsidP="00AC7ACF">
      <w:pPr>
        <w:jc w:val="both"/>
        <w:rPr>
          <w:b/>
          <w:u w:val="single"/>
        </w:rPr>
      </w:pPr>
      <w:r w:rsidRPr="00B91E65">
        <w:rPr>
          <w:b/>
        </w:rPr>
        <w:t>I-</w:t>
      </w:r>
      <w:r w:rsidRPr="00B91E65">
        <w:rPr>
          <w:b/>
          <w:u w:val="single"/>
        </w:rPr>
        <w:t>GENEL HÜKÜMLER:</w:t>
      </w:r>
    </w:p>
    <w:p w:rsidR="00F420B2" w:rsidRPr="00B91E65" w:rsidRDefault="00CB2218" w:rsidP="00AC7ACF">
      <w:pPr>
        <w:pStyle w:val="NoSpacing"/>
        <w:jc w:val="both"/>
      </w:pPr>
      <w:r>
        <w:t xml:space="preserve">İstanbul ili ……… </w:t>
      </w:r>
      <w:r w:rsidR="00F420B2" w:rsidRPr="00B91E65">
        <w:t>ilçesine Bağışçı</w:t>
      </w:r>
      <w:r w:rsidR="00191AAB" w:rsidRPr="00B91E65">
        <w:t xml:space="preserve"> </w:t>
      </w:r>
      <w:r w:rsidR="00F420B2" w:rsidRPr="00B91E65">
        <w:t>……. tarafından ….</w:t>
      </w:r>
      <w:r>
        <w:t xml:space="preserve"> </w:t>
      </w:r>
      <w:r w:rsidR="00F420B2" w:rsidRPr="00B91E65">
        <w:t xml:space="preserve">derslikli bir </w:t>
      </w:r>
      <w:r w:rsidR="00AC7ACF" w:rsidRPr="00B91E65">
        <w:t>……</w:t>
      </w:r>
      <w:r w:rsidR="00F420B2" w:rsidRPr="00B91E65">
        <w:t xml:space="preserve"> binası </w:t>
      </w:r>
      <w:r w:rsidR="00AC7ACF" w:rsidRPr="00B91E65">
        <w:t xml:space="preserve">ve eklentilerinin </w:t>
      </w:r>
      <w:r w:rsidR="00F420B2" w:rsidRPr="00B91E65">
        <w:t>yapılması/</w:t>
      </w:r>
      <w:r w:rsidR="00191AAB" w:rsidRPr="00B91E65">
        <w:t>yaptırılması konusunda Bağışçı</w:t>
      </w:r>
      <w:r w:rsidR="00F347BB">
        <w:t xml:space="preserve"> ile</w:t>
      </w:r>
      <w:r w:rsidR="00F420B2" w:rsidRPr="00B91E65">
        <w:t xml:space="preserve"> İstanbul Valiliği-İl</w:t>
      </w:r>
      <w:r w:rsidR="007E34E7">
        <w:t xml:space="preserve"> Millî</w:t>
      </w:r>
      <w:r w:rsidR="00F420B2" w:rsidRPr="00B91E65">
        <w:t xml:space="preserve"> Eğitim Müdürlüğü arasında düzenlenen protokoldür.</w:t>
      </w:r>
    </w:p>
    <w:p w:rsidR="00032AF5" w:rsidRPr="00B91E65" w:rsidRDefault="00F347BB" w:rsidP="00032AF5">
      <w:pPr>
        <w:pStyle w:val="NoSpacing"/>
        <w:rPr>
          <w:b/>
          <w:u w:val="single"/>
        </w:rPr>
      </w:pPr>
      <w:r>
        <w:rPr>
          <w:b/>
          <w:u w:val="single"/>
        </w:rPr>
        <w:t>TARAFLAR VE ADRES</w:t>
      </w:r>
      <w:r w:rsidR="00032AF5" w:rsidRPr="00B91E65">
        <w:rPr>
          <w:b/>
          <w:u w:val="single"/>
        </w:rPr>
        <w:t>:</w:t>
      </w:r>
    </w:p>
    <w:p w:rsidR="00EF5252" w:rsidRPr="00B91E65" w:rsidRDefault="00032AF5" w:rsidP="00032AF5">
      <w:pPr>
        <w:pStyle w:val="NoSpacing"/>
      </w:pPr>
      <w:r w:rsidRPr="00B91E65">
        <w:rPr>
          <w:b/>
        </w:rPr>
        <w:t>Madde 1-</w:t>
      </w:r>
      <w:r w:rsidRPr="00B91E65">
        <w:t>Tarafların tebligat adresleri aşağıda yer almakta</w:t>
      </w:r>
      <w:r w:rsidR="00BF7B9B">
        <w:t>dır. Adres değişikliği olması hâ</w:t>
      </w:r>
      <w:r w:rsidRPr="00B91E65">
        <w:t xml:space="preserve">linde yenisi </w:t>
      </w:r>
    </w:p>
    <w:p w:rsidR="00032AF5" w:rsidRPr="00B91E65" w:rsidRDefault="00CB2218" w:rsidP="00032AF5">
      <w:pPr>
        <w:pStyle w:val="NoSpacing"/>
      </w:pPr>
      <w:r>
        <w:t xml:space="preserve"> </w:t>
      </w:r>
      <w:r w:rsidR="00032AF5" w:rsidRPr="00B91E65">
        <w:t>bildirilinceye kadar eski adrese yapılan tebligat geçerli kabul edilecektir.</w:t>
      </w:r>
    </w:p>
    <w:p w:rsidR="00032AF5" w:rsidRPr="00B91E65" w:rsidRDefault="00032AF5" w:rsidP="00927695">
      <w:pPr>
        <w:pStyle w:val="NoSpacing"/>
        <w:numPr>
          <w:ilvl w:val="1"/>
          <w:numId w:val="19"/>
        </w:numPr>
        <w:jc w:val="both"/>
      </w:pPr>
      <w:r w:rsidRPr="00B91E65">
        <w:rPr>
          <w:b/>
        </w:rPr>
        <w:t xml:space="preserve">İDARE  </w:t>
      </w:r>
      <w:r w:rsidR="000A728C" w:rsidRPr="00B91E65">
        <w:rPr>
          <w:b/>
        </w:rPr>
        <w:t xml:space="preserve"> </w:t>
      </w:r>
      <w:r w:rsidRPr="00B91E65">
        <w:rPr>
          <w:b/>
        </w:rPr>
        <w:t xml:space="preserve"> :</w:t>
      </w:r>
      <w:r w:rsidRPr="00B91E65">
        <w:t xml:space="preserve"> Mill</w:t>
      </w:r>
      <w:r w:rsidR="007E34E7">
        <w:t>î</w:t>
      </w:r>
      <w:r w:rsidRPr="00B91E65">
        <w:t xml:space="preserve"> Eğitim Bakanlığı Adına İstanbul Valiliği-</w:t>
      </w:r>
      <w:r w:rsidR="00292298" w:rsidRPr="00B91E65">
        <w:t xml:space="preserve">İl </w:t>
      </w:r>
      <w:r w:rsidR="007E34E7">
        <w:t>Millî</w:t>
      </w:r>
      <w:r w:rsidRPr="00B91E65">
        <w:t xml:space="preserve"> Eğitim Müdürlüğü</w:t>
      </w:r>
    </w:p>
    <w:p w:rsidR="00032AF5" w:rsidRPr="00B91E65" w:rsidRDefault="001607A0" w:rsidP="001607A0">
      <w:pPr>
        <w:pStyle w:val="NoSpacing"/>
        <w:ind w:left="1455"/>
        <w:jc w:val="both"/>
      </w:pPr>
      <w:r w:rsidRPr="00B91E65">
        <w:rPr>
          <w:b/>
        </w:rPr>
        <w:t xml:space="preserve">      </w:t>
      </w:r>
      <w:r w:rsidR="00002CEB">
        <w:rPr>
          <w:b/>
        </w:rPr>
        <w:t xml:space="preserve"> </w:t>
      </w:r>
      <w:r w:rsidRPr="00B91E65">
        <w:rPr>
          <w:b/>
        </w:rPr>
        <w:t xml:space="preserve"> </w:t>
      </w:r>
      <w:r w:rsidRPr="00B91E65">
        <w:t>A</w:t>
      </w:r>
      <w:r w:rsidR="00032AF5" w:rsidRPr="00B91E65">
        <w:t>dres:</w:t>
      </w:r>
      <w:r w:rsidR="00FD5694">
        <w:t xml:space="preserve"> Sultanahmet Binbirdirek Mahallesi</w:t>
      </w:r>
      <w:r w:rsidRPr="00B91E65">
        <w:t xml:space="preserve"> </w:t>
      </w:r>
      <w:r w:rsidR="00FD5694">
        <w:t xml:space="preserve">İmran Öktem Caddesi </w:t>
      </w:r>
      <w:r w:rsidR="00DF130E" w:rsidRPr="00B91E65">
        <w:t>No:1</w:t>
      </w:r>
      <w:r w:rsidR="00032AF5" w:rsidRPr="00B91E65">
        <w:t xml:space="preserve"> Fatih/İSTANBUL</w:t>
      </w:r>
    </w:p>
    <w:p w:rsidR="00032AF5" w:rsidRPr="00B91E65" w:rsidRDefault="00032AF5" w:rsidP="00032AF5">
      <w:pPr>
        <w:pStyle w:val="NoSpacing"/>
        <w:jc w:val="both"/>
      </w:pPr>
      <w:r w:rsidRPr="00B91E65">
        <w:rPr>
          <w:b/>
        </w:rPr>
        <w:t xml:space="preserve">               </w:t>
      </w:r>
      <w:r w:rsidRPr="00B91E65">
        <w:rPr>
          <w:b/>
        </w:rPr>
        <w:tab/>
        <w:t xml:space="preserve">  </w:t>
      </w:r>
      <w:r w:rsidRPr="00B91E65">
        <w:t xml:space="preserve"> </w:t>
      </w:r>
      <w:r w:rsidR="00927695" w:rsidRPr="00B91E65">
        <w:t xml:space="preserve">    </w:t>
      </w:r>
      <w:r w:rsidR="00002CEB">
        <w:t xml:space="preserve">  </w:t>
      </w:r>
      <w:r w:rsidRPr="00B91E65">
        <w:t>Tel : 0212-</w:t>
      </w:r>
      <w:r w:rsidR="000A728C" w:rsidRPr="00B91E65">
        <w:t>3843599</w:t>
      </w:r>
    </w:p>
    <w:p w:rsidR="00986254" w:rsidRPr="00B91E65" w:rsidRDefault="00292298" w:rsidP="00927695">
      <w:pPr>
        <w:pStyle w:val="NoSpacing"/>
        <w:numPr>
          <w:ilvl w:val="1"/>
          <w:numId w:val="19"/>
        </w:numPr>
        <w:jc w:val="both"/>
      </w:pPr>
      <w:r w:rsidRPr="00B91E65">
        <w:rPr>
          <w:b/>
        </w:rPr>
        <w:t>B</w:t>
      </w:r>
      <w:r w:rsidR="00986254" w:rsidRPr="00B91E65">
        <w:rPr>
          <w:b/>
        </w:rPr>
        <w:t>AĞIŞÇI</w:t>
      </w:r>
      <w:r w:rsidR="00032AF5" w:rsidRPr="00B91E65">
        <w:rPr>
          <w:b/>
        </w:rPr>
        <w:t>:</w:t>
      </w:r>
      <w:r w:rsidR="00191AAB" w:rsidRPr="00B91E65">
        <w:rPr>
          <w:b/>
        </w:rPr>
        <w:t xml:space="preserve"> </w:t>
      </w:r>
    </w:p>
    <w:p w:rsidR="00032AF5" w:rsidRPr="00B91E65" w:rsidRDefault="00032AF5" w:rsidP="00986254">
      <w:pPr>
        <w:pStyle w:val="NoSpacing"/>
        <w:jc w:val="both"/>
      </w:pPr>
      <w:r w:rsidRPr="00B91E65">
        <w:t xml:space="preserve">                 </w:t>
      </w:r>
      <w:r w:rsidRPr="00B91E65">
        <w:tab/>
        <w:t xml:space="preserve">   </w:t>
      </w:r>
      <w:r w:rsidR="00927695" w:rsidRPr="00B91E65">
        <w:t xml:space="preserve">   </w:t>
      </w:r>
      <w:r w:rsidR="003E2CB0">
        <w:t xml:space="preserve">   </w:t>
      </w:r>
      <w:r w:rsidR="00191AAB" w:rsidRPr="00B91E65">
        <w:t>Adres</w:t>
      </w:r>
      <w:r w:rsidRPr="00B91E65">
        <w:t>:</w:t>
      </w:r>
    </w:p>
    <w:p w:rsidR="00986254" w:rsidRPr="00B91E65" w:rsidRDefault="00032AF5" w:rsidP="00986254">
      <w:pPr>
        <w:pStyle w:val="NoSpacing"/>
        <w:jc w:val="both"/>
        <w:rPr>
          <w:color w:val="000000"/>
        </w:rPr>
      </w:pPr>
      <w:r w:rsidRPr="00B91E65">
        <w:t xml:space="preserve">                     </w:t>
      </w:r>
      <w:r w:rsidRPr="00B91E65">
        <w:tab/>
        <w:t xml:space="preserve">  </w:t>
      </w:r>
      <w:r w:rsidR="00927695" w:rsidRPr="00B91E65">
        <w:t xml:space="preserve">   </w:t>
      </w:r>
      <w:r w:rsidR="00191AAB" w:rsidRPr="00B91E65">
        <w:t xml:space="preserve"> </w:t>
      </w:r>
      <w:r w:rsidR="003E2CB0">
        <w:t xml:space="preserve">   </w:t>
      </w:r>
      <w:r w:rsidR="00191AAB" w:rsidRPr="00B91E65">
        <w:t>Tel-Faks</w:t>
      </w:r>
      <w:r w:rsidRPr="00B91E65">
        <w:t>:</w:t>
      </w:r>
      <w:r w:rsidRPr="00B91E65">
        <w:rPr>
          <w:color w:val="000000"/>
        </w:rPr>
        <w:t xml:space="preserve"> </w:t>
      </w:r>
    </w:p>
    <w:p w:rsidR="007859CB" w:rsidRPr="00B91E65" w:rsidRDefault="007859CB" w:rsidP="00986254">
      <w:pPr>
        <w:pStyle w:val="NoSpacing"/>
        <w:jc w:val="both"/>
        <w:rPr>
          <w:b/>
          <w:color w:val="000000"/>
          <w:u w:val="single"/>
        </w:rPr>
      </w:pPr>
      <w:r w:rsidRPr="00B91E65">
        <w:rPr>
          <w:b/>
          <w:color w:val="000000"/>
          <w:u w:val="single"/>
        </w:rPr>
        <w:t>TANIMLAR:</w:t>
      </w:r>
    </w:p>
    <w:p w:rsidR="007859CB" w:rsidRPr="00B91E65" w:rsidRDefault="007859CB" w:rsidP="007859CB">
      <w:pPr>
        <w:pStyle w:val="NoSpacing"/>
        <w:jc w:val="both"/>
      </w:pPr>
      <w:r w:rsidRPr="00B91E65">
        <w:rPr>
          <w:b/>
        </w:rPr>
        <w:t>Madde 2-</w:t>
      </w:r>
      <w:r w:rsidR="00742110" w:rsidRPr="00B91E65">
        <w:t>Bu p</w:t>
      </w:r>
      <w:r w:rsidR="00402FD8">
        <w:t>rotokolün uygulanmasında</w:t>
      </w:r>
      <w:r w:rsidRPr="00B91E65">
        <w:t>;</w:t>
      </w:r>
    </w:p>
    <w:p w:rsidR="007859CB" w:rsidRPr="00B91E65" w:rsidRDefault="00483081" w:rsidP="007859CB">
      <w:pPr>
        <w:pStyle w:val="NoSpacing"/>
        <w:jc w:val="both"/>
      </w:pPr>
      <w:r w:rsidRPr="00B91E65">
        <w:rPr>
          <w:b/>
        </w:rPr>
        <w:t xml:space="preserve">2.1) </w:t>
      </w:r>
      <w:r w:rsidR="007859CB" w:rsidRPr="00B91E65">
        <w:rPr>
          <w:b/>
        </w:rPr>
        <w:t xml:space="preserve">İDARE   </w:t>
      </w:r>
      <w:r w:rsidR="008B0113">
        <w:rPr>
          <w:b/>
        </w:rPr>
        <w:t xml:space="preserve"> </w:t>
      </w:r>
      <w:r w:rsidR="007859CB" w:rsidRPr="00B91E65">
        <w:rPr>
          <w:b/>
        </w:rPr>
        <w:t>:</w:t>
      </w:r>
      <w:r w:rsidR="008B0113">
        <w:rPr>
          <w:b/>
        </w:rPr>
        <w:t xml:space="preserve"> </w:t>
      </w:r>
      <w:r w:rsidR="007E34E7">
        <w:t>İstanbul Valiliği-İl Millî</w:t>
      </w:r>
      <w:r w:rsidR="007859CB" w:rsidRPr="00B91E65">
        <w:t xml:space="preserve"> Eğitim Müdürlüğü</w:t>
      </w:r>
    </w:p>
    <w:p w:rsidR="00981C21" w:rsidRPr="00B91E65" w:rsidRDefault="00483081" w:rsidP="00981C21">
      <w:pPr>
        <w:pStyle w:val="NoSpacing"/>
        <w:jc w:val="both"/>
      </w:pPr>
      <w:r w:rsidRPr="00B91E65">
        <w:rPr>
          <w:b/>
        </w:rPr>
        <w:t>2.2)</w:t>
      </w:r>
      <w:r w:rsidRPr="00B91E65">
        <w:t xml:space="preserve"> </w:t>
      </w:r>
      <w:r w:rsidR="00292298" w:rsidRPr="00B91E65">
        <w:rPr>
          <w:b/>
        </w:rPr>
        <w:t>B</w:t>
      </w:r>
      <w:r w:rsidR="00986254" w:rsidRPr="00B91E65">
        <w:rPr>
          <w:b/>
        </w:rPr>
        <w:t>AĞIŞÇI</w:t>
      </w:r>
      <w:r w:rsidR="009E6186" w:rsidRPr="00B91E65">
        <w:rPr>
          <w:b/>
        </w:rPr>
        <w:t>:</w:t>
      </w:r>
      <w:r w:rsidR="00CC7D46" w:rsidRPr="00B91E65">
        <w:t xml:space="preserve"> </w:t>
      </w:r>
    </w:p>
    <w:p w:rsidR="00CC7D46" w:rsidRPr="00B91E65" w:rsidRDefault="007859CB" w:rsidP="00032AF5">
      <w:pPr>
        <w:pStyle w:val="NoSpacing"/>
        <w:jc w:val="both"/>
      </w:pPr>
      <w:r w:rsidRPr="00B91E65">
        <w:t xml:space="preserve">                   </w:t>
      </w:r>
      <w:r w:rsidR="0082143D" w:rsidRPr="00B91E65">
        <w:t xml:space="preserve">                 </w:t>
      </w:r>
      <w:r w:rsidR="00B3756E">
        <w:t>O</w:t>
      </w:r>
      <w:r w:rsidRPr="00B91E65">
        <w:t>larak anılacaktır.</w:t>
      </w:r>
    </w:p>
    <w:p w:rsidR="00032AF5" w:rsidRPr="00B91E65" w:rsidRDefault="00032AF5" w:rsidP="00032AF5">
      <w:pPr>
        <w:pStyle w:val="NoSpacing"/>
        <w:jc w:val="both"/>
        <w:rPr>
          <w:b/>
          <w:u w:val="single"/>
        </w:rPr>
      </w:pPr>
      <w:r w:rsidRPr="00B91E65">
        <w:rPr>
          <w:b/>
          <w:u w:val="single"/>
        </w:rPr>
        <w:t>KONUSU VE KAPSAMI:</w:t>
      </w:r>
    </w:p>
    <w:p w:rsidR="00742110" w:rsidRPr="00B91E65" w:rsidRDefault="00032AF5" w:rsidP="00032AF5">
      <w:pPr>
        <w:pStyle w:val="NoSpacing"/>
        <w:jc w:val="both"/>
      </w:pPr>
      <w:r w:rsidRPr="00B91E65">
        <w:rPr>
          <w:b/>
        </w:rPr>
        <w:t xml:space="preserve">Madde </w:t>
      </w:r>
      <w:r w:rsidR="00AF5B64" w:rsidRPr="00B91E65">
        <w:rPr>
          <w:b/>
        </w:rPr>
        <w:t>3</w:t>
      </w:r>
      <w:r w:rsidR="0082143D" w:rsidRPr="00B91E65">
        <w:t>-</w:t>
      </w:r>
      <w:r w:rsidRPr="00B91E65">
        <w:t xml:space="preserve">İstanbul </w:t>
      </w:r>
      <w:r w:rsidR="00CC258C" w:rsidRPr="00B91E65">
        <w:t>i</w:t>
      </w:r>
      <w:r w:rsidR="00CC7D46" w:rsidRPr="00B91E65">
        <w:t xml:space="preserve">li </w:t>
      </w:r>
      <w:r w:rsidR="009F691F" w:rsidRPr="00B91E65">
        <w:t>…….</w:t>
      </w:r>
      <w:r w:rsidR="0082143D" w:rsidRPr="00B91E65">
        <w:t xml:space="preserve"> ilçesi</w:t>
      </w:r>
      <w:r w:rsidRPr="00B91E65">
        <w:t>,</w:t>
      </w:r>
      <w:r w:rsidR="00CC7D46" w:rsidRPr="00B91E65">
        <w:t xml:space="preserve"> </w:t>
      </w:r>
      <w:r w:rsidR="009F691F" w:rsidRPr="00B91E65">
        <w:t>……..</w:t>
      </w:r>
      <w:r w:rsidRPr="00B91E65">
        <w:t xml:space="preserve"> </w:t>
      </w:r>
      <w:r w:rsidR="0082143D" w:rsidRPr="00B91E65">
        <w:t>M</w:t>
      </w:r>
      <w:r w:rsidRPr="00B91E65">
        <w:t>ahallesi</w:t>
      </w:r>
      <w:r w:rsidR="00BF7B9B">
        <w:t>’</w:t>
      </w:r>
      <w:r w:rsidRPr="00B91E65">
        <w:t xml:space="preserve">nde, </w:t>
      </w:r>
      <w:r w:rsidR="00CC258C" w:rsidRPr="00B91E65">
        <w:t>m</w:t>
      </w:r>
      <w:r w:rsidRPr="00B91E65">
        <w:t xml:space="preserve">ülkiyeti </w:t>
      </w:r>
      <w:r w:rsidR="009F691F" w:rsidRPr="00B91E65">
        <w:t>……..</w:t>
      </w:r>
      <w:r w:rsidR="00CC7D46" w:rsidRPr="00B91E65">
        <w:t xml:space="preserve"> ait, imar planında</w:t>
      </w:r>
      <w:r w:rsidR="00191AAB" w:rsidRPr="00B91E65">
        <w:t xml:space="preserve"> </w:t>
      </w:r>
      <w:r w:rsidR="00CB2218">
        <w:t>…..</w:t>
      </w:r>
      <w:r w:rsidR="00CC7D46" w:rsidRPr="00B91E65">
        <w:t xml:space="preserve"> tesis alanı olarak ayrılan, </w:t>
      </w:r>
      <w:r w:rsidR="009F691F" w:rsidRPr="00B91E65">
        <w:t>…</w:t>
      </w:r>
      <w:r w:rsidR="00CB2218">
        <w:t>..</w:t>
      </w:r>
      <w:r w:rsidR="00CC7D46" w:rsidRPr="00B91E65">
        <w:t xml:space="preserve"> </w:t>
      </w:r>
      <w:r w:rsidR="00CC258C" w:rsidRPr="00B91E65">
        <w:t>a</w:t>
      </w:r>
      <w:r w:rsidR="00F54B95" w:rsidRPr="00B91E65">
        <w:t xml:space="preserve">da, </w:t>
      </w:r>
      <w:r w:rsidR="00191AAB" w:rsidRPr="00B91E65">
        <w:t>…</w:t>
      </w:r>
      <w:r w:rsidR="00CB2218">
        <w:t>..</w:t>
      </w:r>
      <w:r w:rsidR="00191AAB" w:rsidRPr="00B91E65">
        <w:t xml:space="preserve"> </w:t>
      </w:r>
      <w:r w:rsidR="0082143D" w:rsidRPr="00B91E65">
        <w:t>parsel</w:t>
      </w:r>
      <w:r w:rsidR="007B4ADF" w:rsidRPr="00B91E65">
        <w:t xml:space="preserve"> sayılı </w:t>
      </w:r>
      <w:r w:rsidR="0082143D" w:rsidRPr="00B91E65">
        <w:t xml:space="preserve"> ve</w:t>
      </w:r>
      <w:r w:rsidR="00F54B95" w:rsidRPr="00B91E65">
        <w:t xml:space="preserve"> </w:t>
      </w:r>
      <w:r w:rsidR="009F691F" w:rsidRPr="00B91E65">
        <w:t>…..</w:t>
      </w:r>
      <w:r w:rsidR="00CC7D46" w:rsidRPr="00B91E65">
        <w:t xml:space="preserve"> </w:t>
      </w:r>
      <w:r w:rsidR="00F54B95" w:rsidRPr="00B91E65">
        <w:t>m</w:t>
      </w:r>
      <w:r w:rsidR="00F54B95" w:rsidRPr="00B91E65">
        <w:rPr>
          <w:vertAlign w:val="superscript"/>
        </w:rPr>
        <w:t>2</w:t>
      </w:r>
      <w:r w:rsidR="00F54B95" w:rsidRPr="00B91E65">
        <w:t xml:space="preserve"> yüz</w:t>
      </w:r>
      <w:r w:rsidR="00BF7B9B">
        <w:t xml:space="preserve"> </w:t>
      </w:r>
      <w:r w:rsidR="00F54B95" w:rsidRPr="00B91E65">
        <w:t xml:space="preserve">ölçümlü </w:t>
      </w:r>
      <w:r w:rsidRPr="00B91E65">
        <w:t xml:space="preserve">taşınmaz üzerine, </w:t>
      </w:r>
      <w:r w:rsidR="00742110" w:rsidRPr="00B91E65">
        <w:t>B</w:t>
      </w:r>
      <w:r w:rsidR="00292298" w:rsidRPr="00B91E65">
        <w:t xml:space="preserve">ağışçı </w:t>
      </w:r>
      <w:r w:rsidR="009F691F" w:rsidRPr="00B91E65">
        <w:t>……</w:t>
      </w:r>
      <w:r w:rsidR="00981C21" w:rsidRPr="00B91E65">
        <w:rPr>
          <w:b/>
        </w:rPr>
        <w:t xml:space="preserve"> </w:t>
      </w:r>
      <w:r w:rsidRPr="00B91E65">
        <w:t xml:space="preserve">tarafından </w:t>
      </w:r>
      <w:r w:rsidR="003F213F" w:rsidRPr="00B91E65">
        <w:t>toplam proje maliyeti</w:t>
      </w:r>
      <w:r w:rsidR="007B4ADF" w:rsidRPr="00B91E65">
        <w:t xml:space="preserve"> yaklaşık </w:t>
      </w:r>
      <w:r w:rsidR="003F213F" w:rsidRPr="00B91E65">
        <w:t xml:space="preserve">…………TL, </w:t>
      </w:r>
      <w:r w:rsidR="009D6AE7" w:rsidRPr="00B91E65">
        <w:t>toplam inşaat alanı</w:t>
      </w:r>
      <w:r w:rsidR="00191AAB" w:rsidRPr="00B91E65">
        <w:t xml:space="preserve"> </w:t>
      </w:r>
      <w:r w:rsidR="009D6AE7" w:rsidRPr="00B91E65">
        <w:t>……</w:t>
      </w:r>
      <w:r w:rsidR="00191AAB" w:rsidRPr="00B91E65">
        <w:t xml:space="preserve"> </w:t>
      </w:r>
      <w:r w:rsidR="009D6AE7" w:rsidRPr="00B91E65">
        <w:t>m</w:t>
      </w:r>
      <w:r w:rsidR="009D6AE7" w:rsidRPr="00B91E65">
        <w:rPr>
          <w:vertAlign w:val="superscript"/>
        </w:rPr>
        <w:t>2</w:t>
      </w:r>
      <w:r w:rsidR="00CB2218">
        <w:t xml:space="preserve">, </w:t>
      </w:r>
      <w:r w:rsidR="009D6AE7" w:rsidRPr="00B91E65">
        <w:t>olan</w:t>
      </w:r>
      <w:r w:rsidR="00191AAB" w:rsidRPr="00B91E65">
        <w:t xml:space="preserve"> </w:t>
      </w:r>
      <w:r w:rsidR="009D6AE7" w:rsidRPr="00B91E65">
        <w:t xml:space="preserve">……… derslikli bir …… binası, spor salonu, </w:t>
      </w:r>
      <w:r w:rsidR="00191AAB" w:rsidRPr="00B91E65">
        <w:t>.</w:t>
      </w:r>
      <w:r w:rsidR="009D6AE7" w:rsidRPr="00B91E65">
        <w:t>..</w:t>
      </w:r>
      <w:r w:rsidR="00CB2218">
        <w:t>..</w:t>
      </w:r>
      <w:r w:rsidR="00191AAB" w:rsidRPr="00B91E65">
        <w:t xml:space="preserve"> </w:t>
      </w:r>
      <w:r w:rsidR="009D6AE7" w:rsidRPr="00B91E65">
        <w:t xml:space="preserve">adet </w:t>
      </w:r>
      <w:r w:rsidR="00191AAB" w:rsidRPr="00B91E65">
        <w:t xml:space="preserve">laboratuar </w:t>
      </w:r>
      <w:r w:rsidR="009D6AE7" w:rsidRPr="00B91E65">
        <w:t xml:space="preserve">….. anahtar teslimli </w:t>
      </w:r>
      <w:r w:rsidR="00E7499B" w:rsidRPr="00B91E65">
        <w:t>(saha tanzimi</w:t>
      </w:r>
      <w:r w:rsidR="009F691F" w:rsidRPr="00B91E65">
        <w:t>, istinat duvarı</w:t>
      </w:r>
      <w:r w:rsidR="00E7499B" w:rsidRPr="00B91E65">
        <w:t xml:space="preserve"> ve çevre düzenlemesi dahil) tasdikli projesine </w:t>
      </w:r>
      <w:r w:rsidR="0082143D" w:rsidRPr="00B91E65">
        <w:t>uygun bir</w:t>
      </w:r>
      <w:r w:rsidR="00E7499B" w:rsidRPr="00B91E65">
        <w:t xml:space="preserve"> </w:t>
      </w:r>
      <w:r w:rsidR="0082143D" w:rsidRPr="00B91E65">
        <w:t>şekilde yaparak</w:t>
      </w:r>
      <w:r w:rsidR="00E7499B" w:rsidRPr="00B91E65">
        <w:t xml:space="preserve">/yaptırarak </w:t>
      </w:r>
      <w:r w:rsidRPr="00B91E65">
        <w:t xml:space="preserve">mülkiyeti </w:t>
      </w:r>
      <w:r w:rsidR="00191AAB" w:rsidRPr="00B91E65">
        <w:t>H</w:t>
      </w:r>
      <w:r w:rsidR="00BF7B9B">
        <w:t>azi</w:t>
      </w:r>
      <w:r w:rsidRPr="00B91E65">
        <w:t>ne</w:t>
      </w:r>
      <w:r w:rsidR="00191AAB" w:rsidRPr="00B91E65">
        <w:t xml:space="preserve"> ve Maliye</w:t>
      </w:r>
      <w:r w:rsidR="00BF7B9B">
        <w:t>’</w:t>
      </w:r>
      <w:r w:rsidR="00191AAB" w:rsidRPr="00B91E65">
        <w:t>ye</w:t>
      </w:r>
      <w:r w:rsidRPr="00B91E65">
        <w:t xml:space="preserve"> ait olmak üzere</w:t>
      </w:r>
      <w:r w:rsidR="00BF7B9B">
        <w:t xml:space="preserve"> Millî</w:t>
      </w:r>
      <w:r w:rsidR="000A728C" w:rsidRPr="00B91E65">
        <w:t xml:space="preserve"> Eğitim Bakanlığı </w:t>
      </w:r>
      <w:r w:rsidR="007B4ADF" w:rsidRPr="00B91E65">
        <w:t>adına İdare</w:t>
      </w:r>
      <w:r w:rsidR="00BF7B9B">
        <w:t>’</w:t>
      </w:r>
      <w:r w:rsidR="007B4ADF" w:rsidRPr="00B91E65">
        <w:t>ye teslim</w:t>
      </w:r>
      <w:r w:rsidR="00523857" w:rsidRPr="00B91E65">
        <w:t xml:space="preserve"> </w:t>
      </w:r>
      <w:r w:rsidRPr="00B91E65">
        <w:t>e</w:t>
      </w:r>
      <w:r w:rsidR="009F691F" w:rsidRPr="00B91E65">
        <w:t>decektir.</w:t>
      </w:r>
    </w:p>
    <w:p w:rsidR="00D43D3D" w:rsidRPr="00B91E65" w:rsidRDefault="00D43D3D" w:rsidP="00D43D3D">
      <w:pPr>
        <w:pStyle w:val="NoSpacing"/>
        <w:rPr>
          <w:b/>
          <w:u w:val="single"/>
        </w:rPr>
      </w:pPr>
      <w:r w:rsidRPr="00B91E65">
        <w:rPr>
          <w:b/>
          <w:u w:val="single"/>
        </w:rPr>
        <w:t>HUKUKİ DAYANAKLAR:</w:t>
      </w:r>
    </w:p>
    <w:p w:rsidR="00D43D3D" w:rsidRPr="00B91E65" w:rsidRDefault="00D43D3D" w:rsidP="00D43D3D">
      <w:pPr>
        <w:pStyle w:val="NoSpacing"/>
        <w:jc w:val="both"/>
        <w:rPr>
          <w:b/>
          <w:u w:val="single"/>
        </w:rPr>
      </w:pPr>
      <w:r w:rsidRPr="00B91E65">
        <w:t xml:space="preserve"> </w:t>
      </w:r>
      <w:r w:rsidRPr="00B91E65">
        <w:rPr>
          <w:b/>
        </w:rPr>
        <w:t>Madde 4-</w:t>
      </w:r>
      <w:r w:rsidRPr="00B91E65">
        <w:rPr>
          <w:b/>
          <w:u w:val="single"/>
        </w:rPr>
        <w:t xml:space="preserve"> </w:t>
      </w:r>
    </w:p>
    <w:p w:rsidR="00D43D3D" w:rsidRPr="00B91E65" w:rsidRDefault="00D43D3D" w:rsidP="0082143D">
      <w:pPr>
        <w:pStyle w:val="NoSpacing"/>
        <w:numPr>
          <w:ilvl w:val="1"/>
          <w:numId w:val="14"/>
        </w:numPr>
        <w:jc w:val="both"/>
      </w:pPr>
      <w:r w:rsidRPr="00B91E65">
        <w:t>1739 S</w:t>
      </w:r>
      <w:r w:rsidR="007E34E7">
        <w:t>ayılı Millî</w:t>
      </w:r>
      <w:r w:rsidR="001607A0" w:rsidRPr="00B91E65">
        <w:t xml:space="preserve"> Eğitim Temel Kanunu.</w:t>
      </w:r>
    </w:p>
    <w:p w:rsidR="00D43D3D" w:rsidRPr="00B91E65" w:rsidRDefault="00D43D3D" w:rsidP="0082143D">
      <w:pPr>
        <w:pStyle w:val="NoSpacing"/>
        <w:numPr>
          <w:ilvl w:val="1"/>
          <w:numId w:val="14"/>
        </w:numPr>
        <w:jc w:val="both"/>
      </w:pPr>
      <w:r w:rsidRPr="00B91E65">
        <w:t>222 Say</w:t>
      </w:r>
      <w:r w:rsidR="000A728C" w:rsidRPr="00B91E65">
        <w:t>ılı İlköğretim ve Eğitim Kanunu.</w:t>
      </w:r>
    </w:p>
    <w:p w:rsidR="00D43D3D" w:rsidRPr="00B91E65" w:rsidRDefault="00BF7B9B" w:rsidP="001353A7">
      <w:pPr>
        <w:pStyle w:val="NoSpacing"/>
        <w:numPr>
          <w:ilvl w:val="1"/>
          <w:numId w:val="14"/>
        </w:numPr>
        <w:jc w:val="both"/>
      </w:pPr>
      <w:r>
        <w:t>703 Sayılı KHK’</w:t>
      </w:r>
      <w:r w:rsidR="00191AAB" w:rsidRPr="00B91E65">
        <w:t>nı</w:t>
      </w:r>
      <w:r>
        <w:t>n 22. m</w:t>
      </w:r>
      <w:r w:rsidR="00820B98" w:rsidRPr="00B91E65">
        <w:t>addesi</w:t>
      </w:r>
      <w:r w:rsidR="00191AAB" w:rsidRPr="00B91E65">
        <w:t>ne</w:t>
      </w:r>
      <w:r w:rsidR="00820B98" w:rsidRPr="00B91E65">
        <w:t xml:space="preserve"> göre “Özel Barınma Hizmeti Veren Kurumlar ve Bazı Düzenlemeler Hakkında Kanun Hükmünde Kararname</w:t>
      </w:r>
      <w:r w:rsidR="00191AAB" w:rsidRPr="00B91E65">
        <w:t>”</w:t>
      </w:r>
      <w:r w:rsidR="00CF30C9" w:rsidRPr="00B91E65">
        <w:t>.</w:t>
      </w:r>
    </w:p>
    <w:p w:rsidR="00D43D3D" w:rsidRPr="00B91E65" w:rsidRDefault="00D43D3D" w:rsidP="001353A7">
      <w:pPr>
        <w:pStyle w:val="NoSpacing"/>
        <w:numPr>
          <w:ilvl w:val="1"/>
          <w:numId w:val="14"/>
        </w:numPr>
        <w:jc w:val="both"/>
      </w:pPr>
      <w:r w:rsidRPr="00B91E65">
        <w:t>3308 Sayılı Mesleki Eğitim Kanunu</w:t>
      </w:r>
      <w:r w:rsidR="001607A0" w:rsidRPr="00B91E65">
        <w:t>.</w:t>
      </w:r>
    </w:p>
    <w:p w:rsidR="00D43D3D" w:rsidRPr="00B91E65" w:rsidRDefault="00D43D3D" w:rsidP="001353A7">
      <w:pPr>
        <w:pStyle w:val="NoSpacing"/>
        <w:numPr>
          <w:ilvl w:val="1"/>
          <w:numId w:val="14"/>
        </w:numPr>
      </w:pPr>
      <w:r w:rsidRPr="00B91E65">
        <w:t xml:space="preserve">6331 </w:t>
      </w:r>
      <w:r w:rsidR="002810CB" w:rsidRPr="00B91E65">
        <w:t>S</w:t>
      </w:r>
      <w:r w:rsidRPr="00B91E65">
        <w:t>ayılı İş Sağlığı ve Güvenliği Kanunu</w:t>
      </w:r>
      <w:r w:rsidR="001607A0" w:rsidRPr="00B91E65">
        <w:t>.</w:t>
      </w:r>
    </w:p>
    <w:p w:rsidR="00D43D3D" w:rsidRPr="00B91E65" w:rsidRDefault="00D43D3D" w:rsidP="001353A7">
      <w:pPr>
        <w:pStyle w:val="NoSpacing"/>
        <w:numPr>
          <w:ilvl w:val="1"/>
          <w:numId w:val="14"/>
        </w:numPr>
        <w:jc w:val="both"/>
      </w:pPr>
      <w:r w:rsidRPr="00B91E65">
        <w:t xml:space="preserve">4857 </w:t>
      </w:r>
      <w:r w:rsidR="002810CB" w:rsidRPr="00B91E65">
        <w:t>S</w:t>
      </w:r>
      <w:r w:rsidRPr="00B91E65">
        <w:t>ayılı İş Kanunu</w:t>
      </w:r>
      <w:r w:rsidR="001607A0" w:rsidRPr="00B91E65">
        <w:t>.</w:t>
      </w:r>
    </w:p>
    <w:p w:rsidR="00742110" w:rsidRPr="00B91E65" w:rsidRDefault="00C5428F" w:rsidP="001353A7">
      <w:pPr>
        <w:pStyle w:val="NoSpacing"/>
        <w:numPr>
          <w:ilvl w:val="1"/>
          <w:numId w:val="14"/>
        </w:numPr>
        <w:jc w:val="both"/>
      </w:pPr>
      <w:r w:rsidRPr="00B91E65">
        <w:t>4734</w:t>
      </w:r>
      <w:r w:rsidR="008B496B" w:rsidRPr="00B91E65">
        <w:t xml:space="preserve">  Sayılı </w:t>
      </w:r>
      <w:r w:rsidRPr="00B91E65">
        <w:t>Kamu İhale Kanunu</w:t>
      </w:r>
      <w:r w:rsidR="001607A0" w:rsidRPr="00B91E65">
        <w:t>.</w:t>
      </w:r>
    </w:p>
    <w:p w:rsidR="00B91E65" w:rsidRPr="00B91E65" w:rsidRDefault="00B91E65" w:rsidP="001353A7">
      <w:pPr>
        <w:pStyle w:val="NoSpacing"/>
        <w:numPr>
          <w:ilvl w:val="1"/>
          <w:numId w:val="14"/>
        </w:numPr>
        <w:jc w:val="both"/>
      </w:pPr>
      <w:r w:rsidRPr="00B91E65">
        <w:t>4735 Sayılı Kamu İhale Kanunu Sözleşmesi</w:t>
      </w:r>
      <w:r w:rsidR="00F67CDE">
        <w:t>.</w:t>
      </w:r>
    </w:p>
    <w:p w:rsidR="00C5428F" w:rsidRPr="00B91E65" w:rsidRDefault="00C5428F" w:rsidP="001353A7">
      <w:pPr>
        <w:pStyle w:val="NoSpacing"/>
        <w:numPr>
          <w:ilvl w:val="1"/>
          <w:numId w:val="14"/>
        </w:numPr>
      </w:pPr>
      <w:r w:rsidRPr="00B91E65">
        <w:lastRenderedPageBreak/>
        <w:t>24.06.2017 tarih ve 30106 sayılı</w:t>
      </w:r>
      <w:r w:rsidR="00B7223F">
        <w:t xml:space="preserve"> Resmî</w:t>
      </w:r>
      <w:r w:rsidR="007E34E7">
        <w:t xml:space="preserve"> Gazete</w:t>
      </w:r>
      <w:r w:rsidR="00B7223F">
        <w:t>’</w:t>
      </w:r>
      <w:r w:rsidR="007E34E7">
        <w:t>de yayınlanan Millî</w:t>
      </w:r>
      <w:r w:rsidRPr="00B91E65">
        <w:t xml:space="preserve"> Eğitim Bakanlığı Kurum Açma, Kapatma ve Ad verme Yönetmeliği</w:t>
      </w:r>
      <w:r w:rsidR="001607A0" w:rsidRPr="00B91E65">
        <w:t>.</w:t>
      </w:r>
    </w:p>
    <w:p w:rsidR="004B1620" w:rsidRPr="00B91E65" w:rsidRDefault="004B1620" w:rsidP="001353A7">
      <w:pPr>
        <w:pStyle w:val="NoSpacing"/>
        <w:numPr>
          <w:ilvl w:val="1"/>
          <w:numId w:val="14"/>
        </w:numPr>
      </w:pPr>
      <w:r w:rsidRPr="00B91E65">
        <w:t>7104 sayılı Katma Değer Vergisi Kanunu ve Bazı Kanunlar ile 178 Sayılı Kanun Hükmünde Kararnamede De</w:t>
      </w:r>
      <w:r w:rsidR="001607A0" w:rsidRPr="00B91E65">
        <w:t>ğişiklik Yapılmasına Dair Kanun.</w:t>
      </w:r>
    </w:p>
    <w:p w:rsidR="00EE1F46" w:rsidRPr="00B91E65" w:rsidRDefault="00EE1F46" w:rsidP="001353A7">
      <w:pPr>
        <w:pStyle w:val="NoSpacing"/>
        <w:numPr>
          <w:ilvl w:val="1"/>
          <w:numId w:val="14"/>
        </w:numPr>
      </w:pPr>
      <w:r w:rsidRPr="00B91E65">
        <w:t>06.07.2018 tarih ve 30470 sayıl</w:t>
      </w:r>
      <w:r w:rsidR="00135682">
        <w:t>ı Resmî</w:t>
      </w:r>
      <w:r w:rsidR="00B91E65" w:rsidRPr="00B91E65">
        <w:t xml:space="preserve"> Gazete</w:t>
      </w:r>
      <w:r w:rsidR="00135682">
        <w:t>’</w:t>
      </w:r>
      <w:r w:rsidR="00B91E65" w:rsidRPr="00B91E65">
        <w:t>de yayınlanan KDV Genel Uygulama Tebliğinde</w:t>
      </w:r>
      <w:r w:rsidR="007B4ADF" w:rsidRPr="00B91E65">
        <w:t xml:space="preserve"> </w:t>
      </w:r>
      <w:r w:rsidRPr="00B91E65">
        <w:t>Değişiklik Yapılmasına ait</w:t>
      </w:r>
      <w:r w:rsidR="007B4ADF" w:rsidRPr="00B91E65">
        <w:t xml:space="preserve"> </w:t>
      </w:r>
      <w:r w:rsidRPr="00B91E65">
        <w:t xml:space="preserve"> Maliye Bakanlığı Tebliği.</w:t>
      </w:r>
    </w:p>
    <w:p w:rsidR="00E7499B" w:rsidRPr="00B91E65" w:rsidRDefault="00E7499B" w:rsidP="00E7499B">
      <w:pPr>
        <w:pStyle w:val="NoSpacing"/>
        <w:rPr>
          <w:b/>
          <w:u w:val="single"/>
        </w:rPr>
      </w:pPr>
      <w:r w:rsidRPr="00B91E65">
        <w:rPr>
          <w:b/>
          <w:u w:val="single"/>
        </w:rPr>
        <w:t>İDARENİN MÜKELLEFİYETLERİ:</w:t>
      </w:r>
    </w:p>
    <w:p w:rsidR="00E7499B" w:rsidRPr="00B91E65" w:rsidRDefault="00E7499B" w:rsidP="000C3EAB">
      <w:pPr>
        <w:pStyle w:val="NoSpacing"/>
        <w:rPr>
          <w:b/>
        </w:rPr>
      </w:pPr>
      <w:r w:rsidRPr="00B91E65">
        <w:rPr>
          <w:b/>
        </w:rPr>
        <w:t xml:space="preserve">Madde </w:t>
      </w:r>
      <w:r w:rsidR="00D43D3D" w:rsidRPr="00B91E65">
        <w:rPr>
          <w:b/>
        </w:rPr>
        <w:t>5</w:t>
      </w:r>
      <w:r w:rsidR="00D12854" w:rsidRPr="00B91E65">
        <w:rPr>
          <w:b/>
        </w:rPr>
        <w:t>-</w:t>
      </w:r>
    </w:p>
    <w:p w:rsidR="00E7499B" w:rsidRPr="00B91E65" w:rsidRDefault="00E7499B" w:rsidP="000C3EAB">
      <w:pPr>
        <w:pStyle w:val="NoSpacing"/>
        <w:numPr>
          <w:ilvl w:val="1"/>
          <w:numId w:val="15"/>
        </w:numPr>
        <w:jc w:val="both"/>
      </w:pPr>
      <w:r w:rsidRPr="00B91E65">
        <w:t xml:space="preserve">Okul inşaatı için uygulanacak olan </w:t>
      </w:r>
      <w:r w:rsidR="009E628F">
        <w:t xml:space="preserve">MEB </w:t>
      </w:r>
      <w:r w:rsidRPr="00B91E65">
        <w:t xml:space="preserve">tip </w:t>
      </w:r>
      <w:r w:rsidR="00B91E65" w:rsidRPr="00B91E65">
        <w:t>projeyi temin edecektir</w:t>
      </w:r>
      <w:r w:rsidRPr="00B91E65">
        <w:t>.</w:t>
      </w:r>
    </w:p>
    <w:p w:rsidR="00E7499B" w:rsidRPr="00B91E65" w:rsidRDefault="00742110" w:rsidP="000C3EAB">
      <w:pPr>
        <w:pStyle w:val="NoSpacing"/>
        <w:numPr>
          <w:ilvl w:val="1"/>
          <w:numId w:val="15"/>
        </w:numPr>
        <w:jc w:val="both"/>
      </w:pPr>
      <w:r w:rsidRPr="00B91E65">
        <w:t>Bağışçı arzu</w:t>
      </w:r>
      <w:r w:rsidR="00E7499B" w:rsidRPr="00B91E65">
        <w:t xml:space="preserve"> ettiği </w:t>
      </w:r>
      <w:r w:rsidR="00135682">
        <w:t>takdirde özel proje yaptırıp</w:t>
      </w:r>
      <w:r w:rsidR="00B91E65" w:rsidRPr="00B91E65">
        <w:t xml:space="preserve"> </w:t>
      </w:r>
      <w:r w:rsidR="00981C21" w:rsidRPr="00B91E65">
        <w:t>İ</w:t>
      </w:r>
      <w:r w:rsidR="00E7499B" w:rsidRPr="00B91E65">
        <w:t>dare onayını müteakip uygulayabilir.</w:t>
      </w:r>
    </w:p>
    <w:p w:rsidR="005F58CF" w:rsidRPr="00B91E65" w:rsidRDefault="005F58CF" w:rsidP="000C3EAB">
      <w:pPr>
        <w:pStyle w:val="NoSpacing"/>
        <w:numPr>
          <w:ilvl w:val="1"/>
          <w:numId w:val="15"/>
        </w:numPr>
        <w:jc w:val="both"/>
      </w:pPr>
      <w:r w:rsidRPr="00B91E65">
        <w:t>İşbu protokolün imzalanmasından doğacak her türlü vergi, resim, harç vb. ödemeler İdare’ye aittir.</w:t>
      </w:r>
    </w:p>
    <w:p w:rsidR="00EE1F46" w:rsidRPr="00B91E65" w:rsidRDefault="009E628F" w:rsidP="000C3EAB">
      <w:pPr>
        <w:pStyle w:val="NoSpacing"/>
        <w:numPr>
          <w:ilvl w:val="1"/>
          <w:numId w:val="15"/>
        </w:numPr>
        <w:jc w:val="both"/>
      </w:pPr>
      <w:r>
        <w:t>KDV istisnasından</w:t>
      </w:r>
      <w:r w:rsidR="00EE1F46" w:rsidRPr="00B91E65">
        <w:t xml:space="preserve"> yararlanm</w:t>
      </w:r>
      <w:r>
        <w:t>ak isteyen Bağışçıların</w:t>
      </w:r>
      <w:r w:rsidR="00EE1F46" w:rsidRPr="00B91E65">
        <w:t xml:space="preserve"> </w:t>
      </w:r>
      <w:r w:rsidR="00135682">
        <w:t>uygulama projelerine ve i</w:t>
      </w:r>
      <w:r w:rsidR="00DC42DA" w:rsidRPr="00B91E65">
        <w:t xml:space="preserve">nşaat ruhsatına uygun </w:t>
      </w:r>
      <w:r w:rsidR="00EE1F46" w:rsidRPr="00B91E65">
        <w:t>hazırlanan listelerin onaylanmasını sağlamak</w:t>
      </w:r>
      <w:r w:rsidR="001607A0" w:rsidRPr="00B91E65">
        <w:t>.</w:t>
      </w:r>
    </w:p>
    <w:p w:rsidR="00EE1F46" w:rsidRPr="00B91E65" w:rsidRDefault="00CB2218" w:rsidP="000C3EAB">
      <w:pPr>
        <w:pStyle w:val="NoSpacing"/>
        <w:numPr>
          <w:ilvl w:val="1"/>
          <w:numId w:val="15"/>
        </w:numPr>
        <w:jc w:val="both"/>
      </w:pPr>
      <w:r>
        <w:t xml:space="preserve">İlgili </w:t>
      </w:r>
      <w:r w:rsidR="00135682">
        <w:t>vergi d</w:t>
      </w:r>
      <w:r w:rsidR="00EE1F46" w:rsidRPr="00B91E65">
        <w:t>airesi tarafından</w:t>
      </w:r>
      <w:r w:rsidR="00D25FD7">
        <w:t xml:space="preserve"> İdareye</w:t>
      </w:r>
      <w:r w:rsidR="00EE1F46" w:rsidRPr="00B91E65">
        <w:t xml:space="preserve"> gönderilen</w:t>
      </w:r>
      <w:r w:rsidR="00135682">
        <w:t xml:space="preserve"> KDV istisna b</w:t>
      </w:r>
      <w:r w:rsidR="00D25FD7">
        <w:t>elgesine istinaden,</w:t>
      </w:r>
      <w:r w:rsidR="00EE1F46" w:rsidRPr="00B91E65">
        <w:t xml:space="preserve"> 6</w:t>
      </w:r>
      <w:r w:rsidR="009E628F">
        <w:t xml:space="preserve"> </w:t>
      </w:r>
      <w:r w:rsidR="00EE1F46" w:rsidRPr="00B91E65">
        <w:t xml:space="preserve">(altı) aylık dönemler itibariyle </w:t>
      </w:r>
      <w:r w:rsidR="00135682">
        <w:t>vergi d</w:t>
      </w:r>
      <w:r w:rsidR="00D25FD7">
        <w:t xml:space="preserve">airesine </w:t>
      </w:r>
      <w:r w:rsidR="00EE1F46" w:rsidRPr="00B91E65">
        <w:t>yazılı bilgi vermek</w:t>
      </w:r>
      <w:r w:rsidR="001607A0" w:rsidRPr="00B91E65">
        <w:t>.</w:t>
      </w:r>
      <w:r w:rsidR="00EE1F46" w:rsidRPr="00B91E65">
        <w:t xml:space="preserve"> </w:t>
      </w:r>
    </w:p>
    <w:p w:rsidR="00E7499B" w:rsidRPr="00B91E65" w:rsidRDefault="00CC1153" w:rsidP="00504EFD">
      <w:pPr>
        <w:pStyle w:val="NoSpacing"/>
        <w:numPr>
          <w:ilvl w:val="1"/>
          <w:numId w:val="15"/>
        </w:numPr>
        <w:ind w:left="708"/>
        <w:jc w:val="both"/>
      </w:pPr>
      <w:r w:rsidRPr="00B91E65">
        <w:t xml:space="preserve">İnşaat bittikten sonra, İdare adına </w:t>
      </w:r>
      <w:r w:rsidR="009F691F" w:rsidRPr="00B91E65">
        <w:t>….</w:t>
      </w:r>
      <w:r w:rsidRPr="00B91E65">
        <w:t xml:space="preserve"> İlçe </w:t>
      </w:r>
      <w:r w:rsidR="007E34E7">
        <w:t>Millî</w:t>
      </w:r>
      <w:r w:rsidRPr="00B91E65">
        <w:t xml:space="preserve"> Eğitim Müdürlüğü tarafından </w:t>
      </w:r>
      <w:r w:rsidR="00D25FD7">
        <w:t xml:space="preserve">okulun araç, gereç ile </w:t>
      </w:r>
      <w:r w:rsidR="00E7499B" w:rsidRPr="00B91E65">
        <w:t>demirbaşlarını temin etmek ve sınıfl</w:t>
      </w:r>
      <w:r w:rsidR="005E6478" w:rsidRPr="00B91E65">
        <w:t xml:space="preserve">arın tefrişini </w:t>
      </w:r>
      <w:r w:rsidR="00D628B7" w:rsidRPr="00B91E65">
        <w:t>sağlamak</w:t>
      </w:r>
      <w:r w:rsidR="00135682">
        <w:t xml:space="preserve"> </w:t>
      </w:r>
      <w:r w:rsidR="00483081" w:rsidRPr="00B91E65">
        <w:t xml:space="preserve"> </w:t>
      </w:r>
      <w:r w:rsidR="00D628B7" w:rsidRPr="00B91E65">
        <w:t>(m</w:t>
      </w:r>
      <w:r w:rsidR="005E6478" w:rsidRPr="00B91E65">
        <w:t>asa,</w:t>
      </w:r>
      <w:r w:rsidR="00095ED8" w:rsidRPr="00B91E65">
        <w:t xml:space="preserve"> </w:t>
      </w:r>
      <w:r w:rsidR="005E6478" w:rsidRPr="00B91E65">
        <w:t>sıra,</w:t>
      </w:r>
      <w:r w:rsidR="00483081" w:rsidRPr="00B91E65">
        <w:t xml:space="preserve"> </w:t>
      </w:r>
      <w:r w:rsidR="005E6478" w:rsidRPr="00B91E65">
        <w:t>tahta,</w:t>
      </w:r>
      <w:r w:rsidR="001607A0" w:rsidRPr="00B91E65">
        <w:t xml:space="preserve"> </w:t>
      </w:r>
      <w:r w:rsidR="005E6478" w:rsidRPr="00B91E65">
        <w:t>bilgisayar,</w:t>
      </w:r>
      <w:r w:rsidR="00095ED8" w:rsidRPr="00B91E65">
        <w:t xml:space="preserve"> </w:t>
      </w:r>
      <w:r w:rsidR="00E7499B" w:rsidRPr="00B91E65">
        <w:t>kanti</w:t>
      </w:r>
      <w:r w:rsidR="00AD1A81" w:rsidRPr="00B91E65">
        <w:t>n,</w:t>
      </w:r>
      <w:r w:rsidR="00F54B95" w:rsidRPr="00B91E65">
        <w:t xml:space="preserve"> </w:t>
      </w:r>
      <w:r w:rsidR="00E7499B" w:rsidRPr="00B91E65">
        <w:t>vb.)</w:t>
      </w:r>
      <w:r w:rsidR="00135682">
        <w:t>.</w:t>
      </w:r>
    </w:p>
    <w:p w:rsidR="003E7BCA" w:rsidRPr="003E7BCA" w:rsidRDefault="003E7BCA" w:rsidP="00E7499B">
      <w:pPr>
        <w:pStyle w:val="NoSpacing"/>
        <w:numPr>
          <w:ilvl w:val="1"/>
          <w:numId w:val="15"/>
        </w:numPr>
        <w:jc w:val="both"/>
        <w:rPr>
          <w:b/>
          <w:u w:val="single"/>
        </w:rPr>
      </w:pPr>
      <w:r>
        <w:t>İnşaat bittikten</w:t>
      </w:r>
      <w:r w:rsidR="00981C21" w:rsidRPr="00B91E65">
        <w:t xml:space="preserve"> sonra </w:t>
      </w:r>
      <w:r w:rsidR="009F691F" w:rsidRPr="00B91E65">
        <w:t>….</w:t>
      </w:r>
      <w:r w:rsidR="00D25FD7">
        <w:t xml:space="preserve"> </w:t>
      </w:r>
      <w:r w:rsidR="00CC1153" w:rsidRPr="00B91E65">
        <w:t>İ</w:t>
      </w:r>
      <w:r w:rsidR="007E34E7">
        <w:t>lçe Millî</w:t>
      </w:r>
      <w:r w:rsidR="00981C21" w:rsidRPr="00B91E65">
        <w:t xml:space="preserve"> Eğitim Müdürlüğü </w:t>
      </w:r>
      <w:r w:rsidR="007C52D9" w:rsidRPr="00B91E65">
        <w:t>tarafından İdare</w:t>
      </w:r>
      <w:r w:rsidR="00E7499B" w:rsidRPr="00B91E65">
        <w:t xml:space="preserve"> adına yapılacak daimi su, elektrik, doğalgaz, vb. bağlantıları için gerekli işlemleri yapmak</w:t>
      </w:r>
      <w:r>
        <w:t>.</w:t>
      </w:r>
    </w:p>
    <w:p w:rsidR="00E7499B" w:rsidRPr="003E7BCA" w:rsidRDefault="00E7499B" w:rsidP="003E7BCA">
      <w:pPr>
        <w:pStyle w:val="NoSpacing"/>
        <w:jc w:val="both"/>
        <w:rPr>
          <w:b/>
          <w:u w:val="single"/>
        </w:rPr>
      </w:pPr>
      <w:r w:rsidRPr="003E7BCA">
        <w:rPr>
          <w:b/>
          <w:u w:val="single"/>
        </w:rPr>
        <w:t>İDARENİN HAKLARI:</w:t>
      </w:r>
    </w:p>
    <w:p w:rsidR="00742110" w:rsidRPr="00B91E65" w:rsidRDefault="00E7499B" w:rsidP="00E7499B">
      <w:pPr>
        <w:pStyle w:val="NoSpacing"/>
        <w:jc w:val="both"/>
      </w:pPr>
      <w:r w:rsidRPr="00B91E65">
        <w:rPr>
          <w:b/>
        </w:rPr>
        <w:t xml:space="preserve">Madde </w:t>
      </w:r>
      <w:r w:rsidR="00D43D3D" w:rsidRPr="00B91E65">
        <w:rPr>
          <w:b/>
        </w:rPr>
        <w:t>6</w:t>
      </w:r>
      <w:r w:rsidRPr="00B91E65">
        <w:rPr>
          <w:b/>
        </w:rPr>
        <w:t>-</w:t>
      </w:r>
      <w:r w:rsidRPr="00B91E65">
        <w:t xml:space="preserve">İnşaatın </w:t>
      </w:r>
      <w:r w:rsidR="00C572E3" w:rsidRPr="00B91E65">
        <w:t>Yapı Denetim (</w:t>
      </w:r>
      <w:r w:rsidR="00062C79" w:rsidRPr="00B91E65">
        <w:t>k</w:t>
      </w:r>
      <w:r w:rsidRPr="00B91E65">
        <w:t>ontrollük</w:t>
      </w:r>
      <w:r w:rsidR="00C572E3" w:rsidRPr="00B91E65">
        <w:t>)</w:t>
      </w:r>
      <w:r w:rsidR="00062C79" w:rsidRPr="00B91E65">
        <w:t xml:space="preserve"> Hizmetleri </w:t>
      </w:r>
      <w:r w:rsidR="009F691F" w:rsidRPr="00B91E65">
        <w:t>…….</w:t>
      </w:r>
      <w:r w:rsidRPr="00B91E65">
        <w:t xml:space="preserve"> teknik elemanları </w:t>
      </w:r>
      <w:r w:rsidR="00742110" w:rsidRPr="00B91E65">
        <w:t>tarafından yürütülecektir</w:t>
      </w:r>
      <w:r w:rsidRPr="00B91E65">
        <w:t>.</w:t>
      </w:r>
    </w:p>
    <w:p w:rsidR="00E7499B" w:rsidRPr="00B91E65" w:rsidRDefault="00135682" w:rsidP="00E7499B">
      <w:pPr>
        <w:pStyle w:val="NoSpacing"/>
        <w:rPr>
          <w:b/>
          <w:u w:val="single"/>
        </w:rPr>
      </w:pPr>
      <w:r>
        <w:rPr>
          <w:b/>
          <w:u w:val="single"/>
        </w:rPr>
        <w:t>BAĞIŞÇI</w:t>
      </w:r>
      <w:r w:rsidR="00292298" w:rsidRPr="00B91E65">
        <w:rPr>
          <w:b/>
          <w:u w:val="single"/>
        </w:rPr>
        <w:t>NIN</w:t>
      </w:r>
      <w:r w:rsidR="00E7499B" w:rsidRPr="00B91E65">
        <w:rPr>
          <w:b/>
          <w:u w:val="single"/>
        </w:rPr>
        <w:t xml:space="preserve"> MÜKELLEFİYETLERİ:</w:t>
      </w:r>
    </w:p>
    <w:p w:rsidR="00E7499B" w:rsidRPr="00B91E65" w:rsidRDefault="00E7499B" w:rsidP="00E7499B">
      <w:pPr>
        <w:pStyle w:val="NoSpacing"/>
        <w:rPr>
          <w:b/>
        </w:rPr>
      </w:pPr>
      <w:r w:rsidRPr="00B91E65">
        <w:rPr>
          <w:b/>
        </w:rPr>
        <w:t xml:space="preserve">Madde </w:t>
      </w:r>
      <w:r w:rsidR="00D43D3D" w:rsidRPr="00B91E65">
        <w:rPr>
          <w:b/>
        </w:rPr>
        <w:t>7</w:t>
      </w:r>
      <w:r w:rsidR="00062C79" w:rsidRPr="00B91E65">
        <w:rPr>
          <w:b/>
        </w:rPr>
        <w:t>-</w:t>
      </w:r>
    </w:p>
    <w:p w:rsidR="00E7499B" w:rsidRPr="00B91E65" w:rsidRDefault="00292298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135682">
        <w:t>;</w:t>
      </w:r>
      <w:r w:rsidR="00094B6D" w:rsidRPr="00B91E65">
        <w:t xml:space="preserve"> </w:t>
      </w:r>
      <w:r w:rsidR="00113A60" w:rsidRPr="00B91E65">
        <w:t>okul</w:t>
      </w:r>
      <w:r w:rsidR="007B4ADF" w:rsidRPr="00B91E65">
        <w:t xml:space="preserve"> binası ve eklentilerinin</w:t>
      </w:r>
      <w:r w:rsidR="00113A60" w:rsidRPr="00B91E65">
        <w:t xml:space="preserve"> yapımında uygulanacak</w:t>
      </w:r>
      <w:r w:rsidR="00E7499B" w:rsidRPr="00B91E65">
        <w:t xml:space="preserve"> </w:t>
      </w:r>
      <w:r w:rsidR="00113A60" w:rsidRPr="00B91E65">
        <w:t>mimari-statik-elektrik-mekanik-peyzaj-altyapı projelerinin yür</w:t>
      </w:r>
      <w:r w:rsidR="007E34E7">
        <w:t>ürlükteki güncel mevzuata, Millî</w:t>
      </w:r>
      <w:r w:rsidR="00113A60" w:rsidRPr="00B91E65">
        <w:t xml:space="preserve"> Eğitim Bakanlığı Kurum Açma, Kapama v</w:t>
      </w:r>
      <w:r w:rsidR="003E7BCA">
        <w:t xml:space="preserve">e Ad </w:t>
      </w:r>
      <w:r w:rsidR="000B489F">
        <w:t xml:space="preserve">Verme Yönetmeliğine, </w:t>
      </w:r>
      <w:r w:rsidR="00113A60" w:rsidRPr="00B91E65">
        <w:t>Planlı Alanlar İmar Yönetm</w:t>
      </w:r>
      <w:r w:rsidR="000B489F">
        <w:t xml:space="preserve">eliğine, Sığınak Yönetmeliğine, </w:t>
      </w:r>
      <w:r w:rsidR="00113A60" w:rsidRPr="00B91E65">
        <w:t>Binaların Yangından Korunması Hakkında Yönetmeliğe, Binalarda Enerji Performansı Yönetmeliğine, Türkiye Bina Deprem Yönetmeliğine, Otopark Yönetmeliğine, Engellilerle ilgili Standartlara, Fati</w:t>
      </w:r>
      <w:r w:rsidR="000B489F">
        <w:t xml:space="preserve">h Projesi ve Okul Güvenliği ile </w:t>
      </w:r>
      <w:r w:rsidR="00113A60" w:rsidRPr="00B91E65">
        <w:t xml:space="preserve">Alakalı Kriterler ile Çevre ve Şehircilik Bakanlığının </w:t>
      </w:r>
      <w:r w:rsidR="007B4ADF" w:rsidRPr="00B91E65">
        <w:t>y</w:t>
      </w:r>
      <w:r w:rsidR="00113A60" w:rsidRPr="00B91E65">
        <w:t xml:space="preserve">ürürlükteki diğer mevzuatlarına uygun </w:t>
      </w:r>
      <w:r w:rsidR="00E7499B" w:rsidRPr="00B91E65">
        <w:t>olarak okul inşaatını yap</w:t>
      </w:r>
      <w:r w:rsidR="002810CB" w:rsidRPr="00B91E65">
        <w:t>acak/yaptıracaktır.</w:t>
      </w:r>
    </w:p>
    <w:p w:rsidR="003F117D" w:rsidRPr="00B91E65" w:rsidRDefault="003F117D" w:rsidP="003F117D">
      <w:pPr>
        <w:pStyle w:val="NoSpacing"/>
        <w:numPr>
          <w:ilvl w:val="1"/>
          <w:numId w:val="16"/>
        </w:numPr>
        <w:jc w:val="both"/>
      </w:pPr>
      <w:r>
        <w:t>Z</w:t>
      </w:r>
      <w:r w:rsidRPr="00B91E65">
        <w:t>emin etüdünü yaptırmak.</w:t>
      </w:r>
    </w:p>
    <w:p w:rsidR="00687F0F" w:rsidRPr="00B91E65" w:rsidRDefault="00E7499B" w:rsidP="00485260">
      <w:pPr>
        <w:pStyle w:val="NoSpacing"/>
        <w:numPr>
          <w:ilvl w:val="1"/>
          <w:numId w:val="16"/>
        </w:numPr>
        <w:jc w:val="both"/>
      </w:pPr>
      <w:r w:rsidRPr="00B91E65">
        <w:t>Tespit edilecek projelere</w:t>
      </w:r>
      <w:r w:rsidR="00C572E3" w:rsidRPr="00B91E65">
        <w:t xml:space="preserve"> göre vaziyet plan</w:t>
      </w:r>
      <w:r w:rsidR="001607A0" w:rsidRPr="00B91E65">
        <w:t>ını yaptırmak.</w:t>
      </w:r>
    </w:p>
    <w:p w:rsidR="00E7499B" w:rsidRPr="00B91E65" w:rsidRDefault="007B4ADF" w:rsidP="003F117D">
      <w:pPr>
        <w:pStyle w:val="NoSpacing"/>
        <w:numPr>
          <w:ilvl w:val="1"/>
          <w:numId w:val="16"/>
        </w:numPr>
        <w:jc w:val="both"/>
      </w:pPr>
      <w:r w:rsidRPr="00B91E65">
        <w:t>….</w:t>
      </w:r>
      <w:r w:rsidR="003F117D">
        <w:t>.</w:t>
      </w:r>
      <w:r w:rsidR="00CD79F2" w:rsidRPr="00B91E65">
        <w:t xml:space="preserve"> </w:t>
      </w:r>
      <w:r w:rsidRPr="00B91E65">
        <w:t>Projeye</w:t>
      </w:r>
      <w:r w:rsidR="00C572E3" w:rsidRPr="00B91E65">
        <w:t xml:space="preserve"> göre</w:t>
      </w:r>
      <w:r w:rsidR="00E7499B" w:rsidRPr="00B91E65">
        <w:t xml:space="preserve"> zemin etüdüne uygun </w:t>
      </w:r>
      <w:r w:rsidR="003F117D">
        <w:t>a</w:t>
      </w:r>
      <w:r w:rsidR="003F117D" w:rsidRPr="00B91E65">
        <w:t>ltyapı</w:t>
      </w:r>
      <w:r w:rsidR="003F117D">
        <w:t>, statik, mekanik</w:t>
      </w:r>
      <w:r w:rsidR="00E7499B" w:rsidRPr="00B91E65">
        <w:t>,</w:t>
      </w:r>
      <w:r w:rsidR="003F117D">
        <w:t xml:space="preserve"> </w:t>
      </w:r>
      <w:r w:rsidR="003F117D" w:rsidRPr="00B91E65">
        <w:t>elektrik</w:t>
      </w:r>
      <w:r w:rsidR="00E7499B" w:rsidRPr="00B91E65">
        <w:t xml:space="preserve"> </w:t>
      </w:r>
      <w:r w:rsidR="003F117D" w:rsidRPr="00B91E65">
        <w:t>projelerini yaptırmak</w:t>
      </w:r>
      <w:r w:rsidR="003F117D">
        <w:t xml:space="preserve"> ve</w:t>
      </w:r>
      <w:r w:rsidR="003F117D" w:rsidRPr="00B91E65">
        <w:t xml:space="preserve"> </w:t>
      </w:r>
      <w:r w:rsidR="00E7499B" w:rsidRPr="00B91E65">
        <w:t>ilgili birimlere onaylattırmak, inşaatın yapı ruhsatını</w:t>
      </w:r>
      <w:r w:rsidR="00234702" w:rsidRPr="00B91E65">
        <w:t xml:space="preserve"> ve </w:t>
      </w:r>
      <w:r w:rsidR="005923A6" w:rsidRPr="00B91E65">
        <w:t>yapı kullanım izin belgesini</w:t>
      </w:r>
      <w:r w:rsidR="001607A0" w:rsidRPr="00B91E65">
        <w:t xml:space="preserve"> almak.</w:t>
      </w:r>
    </w:p>
    <w:p w:rsidR="00CF11D1" w:rsidRPr="00B91E65" w:rsidRDefault="00582991" w:rsidP="00485260">
      <w:pPr>
        <w:pStyle w:val="NoSpacing"/>
        <w:numPr>
          <w:ilvl w:val="1"/>
          <w:numId w:val="16"/>
        </w:numPr>
        <w:jc w:val="both"/>
      </w:pPr>
      <w:r>
        <w:t>İ</w:t>
      </w:r>
      <w:r w:rsidRPr="00B91E65">
        <w:t xml:space="preserve">nşaatın bitiminde </w:t>
      </w:r>
      <w:r>
        <w:t>onaylı</w:t>
      </w:r>
      <w:r w:rsidR="00CF11D1" w:rsidRPr="00B91E65">
        <w:t xml:space="preserve"> tüm projelerden</w:t>
      </w:r>
      <w:r w:rsidR="007B4ADF" w:rsidRPr="00B91E65">
        <w:t xml:space="preserve"> bir takım</w:t>
      </w:r>
      <w:r w:rsidR="00CF11D1" w:rsidRPr="00B91E65">
        <w:t xml:space="preserve"> (mimari,</w:t>
      </w:r>
      <w:r w:rsidR="00135682">
        <w:t xml:space="preserve"> </w:t>
      </w:r>
      <w:r w:rsidR="00CF11D1" w:rsidRPr="00B91E65">
        <w:t>statik,</w:t>
      </w:r>
      <w:r w:rsidR="00135682">
        <w:t xml:space="preserve"> </w:t>
      </w:r>
      <w:r w:rsidR="00CF11D1" w:rsidRPr="00B91E65">
        <w:t>mekanik,</w:t>
      </w:r>
      <w:r w:rsidR="00135682">
        <w:t xml:space="preserve"> </w:t>
      </w:r>
      <w:r w:rsidR="00CF11D1" w:rsidRPr="00B91E65">
        <w:t xml:space="preserve">elektrik) </w:t>
      </w:r>
      <w:r>
        <w:t>okul idaresine</w:t>
      </w:r>
      <w:r w:rsidR="00492478" w:rsidRPr="00B91E65">
        <w:t xml:space="preserve"> teslim etmek.</w:t>
      </w:r>
    </w:p>
    <w:p w:rsidR="00E7499B" w:rsidRPr="00B91E65" w:rsidRDefault="00F92584" w:rsidP="00485260">
      <w:pPr>
        <w:pStyle w:val="NoSpacing"/>
        <w:numPr>
          <w:ilvl w:val="1"/>
          <w:numId w:val="16"/>
        </w:numPr>
        <w:jc w:val="both"/>
      </w:pPr>
      <w:r>
        <w:t>Yapım i</w:t>
      </w:r>
      <w:r w:rsidR="00E7499B" w:rsidRPr="00B91E65">
        <w:t>şin</w:t>
      </w:r>
      <w:r>
        <w:t>in</w:t>
      </w:r>
      <w:r w:rsidR="00E7499B" w:rsidRPr="00B91E65">
        <w:t xml:space="preserve"> yerine getirilmesinden kaynaklanan her türlü sorumluluk </w:t>
      </w:r>
      <w:r w:rsidR="007B4ADF" w:rsidRPr="00B91E65">
        <w:t>Bağışçıya</w:t>
      </w:r>
      <w:r w:rsidR="00E7499B" w:rsidRPr="00B91E65">
        <w:t xml:space="preserve"> aittir.</w:t>
      </w:r>
    </w:p>
    <w:p w:rsidR="00E7499B" w:rsidRPr="00B91E65" w:rsidRDefault="00F92584" w:rsidP="00485260">
      <w:pPr>
        <w:pStyle w:val="NoSpacing"/>
        <w:numPr>
          <w:ilvl w:val="1"/>
          <w:numId w:val="16"/>
        </w:numPr>
        <w:jc w:val="both"/>
      </w:pPr>
      <w:r>
        <w:t xml:space="preserve">İşin </w:t>
      </w:r>
      <w:r w:rsidR="00CC5A03">
        <w:t>yapımında,</w:t>
      </w:r>
      <w:r w:rsidR="00E7499B" w:rsidRPr="00B91E65">
        <w:t xml:space="preserve"> </w:t>
      </w:r>
      <w:r>
        <w:t>Bağışçı ile</w:t>
      </w:r>
      <w:r w:rsidR="00CC5A03">
        <w:t xml:space="preserve"> yapım işini üstlenecek </w:t>
      </w:r>
      <w:r w:rsidR="005E7558" w:rsidRPr="00B91E65">
        <w:t>yüklenici</w:t>
      </w:r>
      <w:r w:rsidR="00CC5A03">
        <w:t xml:space="preserve"> </w:t>
      </w:r>
      <w:r w:rsidR="00981C21" w:rsidRPr="00B91E65">
        <w:t>firma</w:t>
      </w:r>
      <w:r>
        <w:t xml:space="preserve"> arasında</w:t>
      </w:r>
      <w:r w:rsidR="00E7499B" w:rsidRPr="00B91E65">
        <w:t xml:space="preserve"> </w:t>
      </w:r>
      <w:r>
        <w:t xml:space="preserve">yapılacak olan </w:t>
      </w:r>
      <w:r w:rsidR="00FD6E31">
        <w:t xml:space="preserve">sözleşme ile  </w:t>
      </w:r>
      <w:r w:rsidR="00CC5A03">
        <w:t xml:space="preserve"> </w:t>
      </w:r>
      <w:r w:rsidR="00E7499B" w:rsidRPr="00B91E65">
        <w:t xml:space="preserve">gerekli </w:t>
      </w:r>
      <w:r w:rsidR="00CC5A03">
        <w:t>he</w:t>
      </w:r>
      <w:r>
        <w:t>r türlü personel istihdamı</w:t>
      </w:r>
      <w:r w:rsidR="00CC5A03">
        <w:t xml:space="preserve"> yapım işini üstlenen </w:t>
      </w:r>
      <w:r w:rsidR="005E7558" w:rsidRPr="00B91E65">
        <w:t>yüklenici</w:t>
      </w:r>
      <w:r w:rsidR="00CC5A03">
        <w:t xml:space="preserve"> </w:t>
      </w:r>
      <w:r w:rsidR="00E7499B" w:rsidRPr="00B91E65">
        <w:t xml:space="preserve">firma </w:t>
      </w:r>
      <w:r w:rsidR="00CC5A03">
        <w:t>sorumluluğundadır</w:t>
      </w:r>
      <w:r>
        <w:t xml:space="preserve">. </w:t>
      </w:r>
      <w:r w:rsidR="007C52D9" w:rsidRPr="00B91E65">
        <w:t>Bağışçı bu</w:t>
      </w:r>
      <w:r w:rsidR="00E7499B" w:rsidRPr="00B91E65">
        <w:t xml:space="preserve"> </w:t>
      </w:r>
      <w:r>
        <w:t>yapım işi</w:t>
      </w:r>
      <w:r w:rsidR="00E7499B" w:rsidRPr="00B91E65">
        <w:t xml:space="preserve"> için </w:t>
      </w:r>
      <w:r w:rsidR="005E7558" w:rsidRPr="00B91E65">
        <w:t>yüklenici</w:t>
      </w:r>
      <w:r w:rsidR="00E7499B" w:rsidRPr="00B91E65">
        <w:t xml:space="preserve"> firmayla ya</w:t>
      </w:r>
      <w:r w:rsidR="00981C21" w:rsidRPr="00B91E65">
        <w:t>ptığı sözleşmenin bir suretini İ</w:t>
      </w:r>
      <w:r w:rsidR="00E7499B" w:rsidRPr="00B91E65">
        <w:t>dare</w:t>
      </w:r>
      <w:r w:rsidR="00135682">
        <w:t>’</w:t>
      </w:r>
      <w:r w:rsidR="00E7499B" w:rsidRPr="00B91E65">
        <w:t>ye yazılı olarak bildirir.</w:t>
      </w:r>
    </w:p>
    <w:p w:rsidR="00E7499B" w:rsidRPr="00B91E65" w:rsidRDefault="007B4ADF" w:rsidP="00485260">
      <w:pPr>
        <w:pStyle w:val="NoSpacing"/>
        <w:numPr>
          <w:ilvl w:val="1"/>
          <w:numId w:val="16"/>
        </w:numPr>
        <w:jc w:val="both"/>
      </w:pPr>
      <w:r w:rsidRPr="00B91E65">
        <w:t>Bağışçının</w:t>
      </w:r>
      <w:r w:rsidR="00E7499B" w:rsidRPr="00B91E65">
        <w:t xml:space="preserve"> </w:t>
      </w:r>
      <w:r w:rsidR="00F92584">
        <w:t xml:space="preserve">yapım </w:t>
      </w:r>
      <w:r w:rsidR="00E7499B" w:rsidRPr="00B91E65">
        <w:t>işi</w:t>
      </w:r>
      <w:r w:rsidR="00F92584">
        <w:t>ni</w:t>
      </w:r>
      <w:r w:rsidR="00E7499B" w:rsidRPr="00B91E65">
        <w:t xml:space="preserve"> yaptırdığı </w:t>
      </w:r>
      <w:r w:rsidR="00742110" w:rsidRPr="00B91E65">
        <w:t>yüklenici</w:t>
      </w:r>
      <w:r w:rsidR="00E7499B" w:rsidRPr="00B91E65">
        <w:t xml:space="preserve"> </w:t>
      </w:r>
      <w:r w:rsidR="00441444" w:rsidRPr="00B91E65">
        <w:t>firmanın istihdam</w:t>
      </w:r>
      <w:r w:rsidR="00E7499B" w:rsidRPr="00B91E65">
        <w:t xml:space="preserve"> ettiği personelinin her türlü </w:t>
      </w:r>
      <w:r w:rsidR="00441444" w:rsidRPr="00B91E65">
        <w:t xml:space="preserve">alacağından </w:t>
      </w:r>
      <w:r w:rsidR="00981C21" w:rsidRPr="00B91E65">
        <w:t>B</w:t>
      </w:r>
      <w:r w:rsidR="00742110" w:rsidRPr="00B91E65">
        <w:t>ağışçı sorumludur</w:t>
      </w:r>
      <w:r w:rsidR="00E7499B" w:rsidRPr="00B91E65">
        <w:t>.</w:t>
      </w:r>
    </w:p>
    <w:p w:rsidR="00E7499B" w:rsidRPr="00B91E65" w:rsidRDefault="00292298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E7499B" w:rsidRPr="00B91E65">
        <w:t xml:space="preserve">, kendisi veya </w:t>
      </w:r>
      <w:r w:rsidR="00F92584">
        <w:t xml:space="preserve">yapım </w:t>
      </w:r>
      <w:r w:rsidR="00E7499B" w:rsidRPr="00B91E65">
        <w:t>işi</w:t>
      </w:r>
      <w:r w:rsidR="00F92584">
        <w:t>ni</w:t>
      </w:r>
      <w:r w:rsidR="00E7499B" w:rsidRPr="00B91E65">
        <w:t xml:space="preserve"> yaptırdığı </w:t>
      </w:r>
      <w:r w:rsidR="00742110" w:rsidRPr="00B91E65">
        <w:t>yüklenici</w:t>
      </w:r>
      <w:r w:rsidR="00E7499B" w:rsidRPr="00B91E65">
        <w:t xml:space="preserve"> firma veya istihdam ettiği personel</w:t>
      </w:r>
      <w:r w:rsidR="00F92584">
        <w:t>in</w:t>
      </w:r>
      <w:r w:rsidR="00742110" w:rsidRPr="00B91E65">
        <w:t xml:space="preserve"> işin</w:t>
      </w:r>
      <w:r w:rsidR="00F92584">
        <w:t xml:space="preserve"> yapım</w:t>
      </w:r>
      <w:r w:rsidR="00981C21" w:rsidRPr="00B91E65">
        <w:t>ı sırasında İ</w:t>
      </w:r>
      <w:r w:rsidR="00F92584">
        <w:t>dare</w:t>
      </w:r>
      <w:r w:rsidR="00135682">
        <w:t>’</w:t>
      </w:r>
      <w:r w:rsidR="00F92584">
        <w:t>ye veya üçüncü kişilere vereceği</w:t>
      </w:r>
      <w:r w:rsidR="00E7499B" w:rsidRPr="00B91E65">
        <w:t xml:space="preserve"> zararlardan </w:t>
      </w:r>
      <w:r w:rsidR="00742110" w:rsidRPr="00B91E65">
        <w:t>da sorumlu</w:t>
      </w:r>
      <w:r w:rsidR="00E7499B" w:rsidRPr="00B91E65">
        <w:t xml:space="preserve"> olacaktır. </w:t>
      </w:r>
      <w:r w:rsidR="00742110" w:rsidRPr="00B91E65">
        <w:t>Bağışçı</w:t>
      </w:r>
      <w:r w:rsidR="00F92584">
        <w:t>,</w:t>
      </w:r>
      <w:r w:rsidR="00742110" w:rsidRPr="00B91E65">
        <w:t xml:space="preserve"> bu</w:t>
      </w:r>
      <w:r w:rsidR="00E7499B" w:rsidRPr="00B91E65">
        <w:t xml:space="preserve"> protokol gereği yerine getirmeyi taahhüt ettiği</w:t>
      </w:r>
      <w:r w:rsidR="00F92584">
        <w:t xml:space="preserve"> yapım</w:t>
      </w:r>
      <w:r w:rsidR="00E7499B" w:rsidRPr="00B91E65">
        <w:t xml:space="preserve"> işin</w:t>
      </w:r>
      <w:r w:rsidR="00F92584">
        <w:t>in</w:t>
      </w:r>
      <w:r w:rsidR="00E7499B" w:rsidRPr="00B91E65">
        <w:t xml:space="preserve"> </w:t>
      </w:r>
      <w:r w:rsidR="00742110" w:rsidRPr="00B91E65">
        <w:t>ifası sırasında</w:t>
      </w:r>
      <w:r w:rsidR="00E7499B" w:rsidRPr="00B91E65">
        <w:t xml:space="preserve"> iş</w:t>
      </w:r>
      <w:r w:rsidR="00135682">
        <w:t xml:space="preserve"> </w:t>
      </w:r>
      <w:r w:rsidR="00E7499B" w:rsidRPr="00B91E65">
        <w:t>yerinde İş Sağlığı ve Güvenliği Yönetmeliği hükümleri bakımından gerekli her türlü</w:t>
      </w:r>
      <w:r w:rsidR="00F92584">
        <w:t xml:space="preserve"> tedbiri alacaktır</w:t>
      </w:r>
      <w:r w:rsidR="00E7499B" w:rsidRPr="00B91E65">
        <w:t xml:space="preserve">. Bu görevin yerine getirilmemesinden kaynaklanan </w:t>
      </w:r>
      <w:r w:rsidR="00742110" w:rsidRPr="00B91E65">
        <w:t>İş Kazası ve Meslek Hastalıklarından Bağışçı sorumlu</w:t>
      </w:r>
      <w:r w:rsidR="00E7499B" w:rsidRPr="00B91E65">
        <w:t xml:space="preserve"> olacaktır.</w:t>
      </w:r>
    </w:p>
    <w:p w:rsidR="00D84A59" w:rsidRPr="00B91E65" w:rsidRDefault="00292298" w:rsidP="003E7BCA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F92584">
        <w:t>,</w:t>
      </w:r>
      <w:r w:rsidR="00E7499B" w:rsidRPr="00B91E65">
        <w:t xml:space="preserve"> </w:t>
      </w:r>
      <w:r w:rsidR="00F92584">
        <w:t>yapım işini</w:t>
      </w:r>
      <w:r w:rsidR="00E7499B" w:rsidRPr="00B91E65">
        <w:t xml:space="preserve"> projelerine </w:t>
      </w:r>
      <w:r w:rsidR="00742110" w:rsidRPr="00B91E65">
        <w:t>ve</w:t>
      </w:r>
      <w:r w:rsidR="006D72FA">
        <w:t xml:space="preserve"> yapım işleri genel</w:t>
      </w:r>
      <w:r w:rsidR="00742110" w:rsidRPr="00B91E65">
        <w:t xml:space="preserve"> teknik</w:t>
      </w:r>
      <w:r w:rsidR="00E10F1F">
        <w:t xml:space="preserve"> şartnamesine </w:t>
      </w:r>
      <w:r w:rsidR="00E7499B" w:rsidRPr="00B91E65">
        <w:t xml:space="preserve">uygun olarak yapmakla yükümlüdür. </w:t>
      </w:r>
    </w:p>
    <w:p w:rsidR="00E7499B" w:rsidRPr="00B91E65" w:rsidRDefault="00292298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E10F1F">
        <w:t>, yapım işinin</w:t>
      </w:r>
      <w:r w:rsidR="00E7499B" w:rsidRPr="00B91E65">
        <w:t xml:space="preserve"> yürütülmesinde görevli teknik uygulama sorumlusun</w:t>
      </w:r>
      <w:r w:rsidR="00981C21" w:rsidRPr="00B91E65">
        <w:t>u ve şantiye şefini tayin edip İ</w:t>
      </w:r>
      <w:r w:rsidR="005923A6" w:rsidRPr="00B91E65">
        <w:t>dare</w:t>
      </w:r>
      <w:r w:rsidR="00135682">
        <w:t>’</w:t>
      </w:r>
      <w:r w:rsidR="005923A6" w:rsidRPr="00B91E65">
        <w:t>ye bildire</w:t>
      </w:r>
      <w:r w:rsidR="00E7499B" w:rsidRPr="00B91E65">
        <w:t>cektir.</w:t>
      </w:r>
    </w:p>
    <w:p w:rsidR="00E7499B" w:rsidRPr="00B91E65" w:rsidRDefault="00742110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135682">
        <w:t>;</w:t>
      </w:r>
      <w:r w:rsidRPr="00B91E65">
        <w:t xml:space="preserve"> </w:t>
      </w:r>
      <w:r w:rsidR="00E10F1F">
        <w:t>yapım işinin proje adı</w:t>
      </w:r>
      <w:r w:rsidR="00FD6E31">
        <w:t xml:space="preserve">nı, yapı denetim görevlilerini, </w:t>
      </w:r>
      <w:r w:rsidRPr="00B91E65">
        <w:t>B</w:t>
      </w:r>
      <w:r w:rsidR="00613E4B" w:rsidRPr="00B91E65">
        <w:t>ağışçıyı</w:t>
      </w:r>
      <w:r w:rsidR="00E7499B" w:rsidRPr="00B91E65">
        <w:t>, inşaata başlama ve bitim tarihini gösteren bilgilendirme levhasını inşaat sahasına asmakla yükümlüdür.</w:t>
      </w:r>
    </w:p>
    <w:p w:rsidR="00E7499B" w:rsidRPr="00B91E65" w:rsidRDefault="00FD6E31" w:rsidP="00485260">
      <w:pPr>
        <w:pStyle w:val="NoSpacing"/>
        <w:numPr>
          <w:ilvl w:val="1"/>
          <w:numId w:val="16"/>
        </w:numPr>
        <w:jc w:val="both"/>
      </w:pPr>
      <w:r>
        <w:lastRenderedPageBreak/>
        <w:t xml:space="preserve">Bağışçı; </w:t>
      </w:r>
      <w:r w:rsidR="005923A6" w:rsidRPr="00B91E65">
        <w:t xml:space="preserve">Protokol kapsamında yaptırılacak </w:t>
      </w:r>
      <w:r w:rsidR="00135682">
        <w:t>yapım işi için</w:t>
      </w:r>
      <w:r w:rsidR="00E7499B" w:rsidRPr="00B91E65">
        <w:t xml:space="preserve"> şantiye</w:t>
      </w:r>
      <w:r w:rsidR="00E10F1F">
        <w:t>,</w:t>
      </w:r>
      <w:r w:rsidR="005923A6" w:rsidRPr="00B91E65">
        <w:t xml:space="preserve"> daimi elektrik</w:t>
      </w:r>
      <w:r w:rsidR="00E10F1F">
        <w:t>,</w:t>
      </w:r>
      <w:r w:rsidR="00E7499B" w:rsidRPr="00B91E65">
        <w:t xml:space="preserve"> su</w:t>
      </w:r>
      <w:r w:rsidR="005923A6" w:rsidRPr="00B91E65">
        <w:t xml:space="preserve"> </w:t>
      </w:r>
      <w:r w:rsidR="00E10F1F">
        <w:t xml:space="preserve">ve doğalgaz </w:t>
      </w:r>
      <w:r w:rsidR="005923A6" w:rsidRPr="00B91E65">
        <w:t>abonelik</w:t>
      </w:r>
      <w:r w:rsidR="00E10F1F">
        <w:t xml:space="preserve">lerini yapmak, bağlantı giderlerini ve diğer harcamaları </w:t>
      </w:r>
      <w:r>
        <w:t>karşılamakla yükümlüdür.</w:t>
      </w:r>
      <w:r w:rsidR="005923A6" w:rsidRPr="00B91E65">
        <w:t xml:space="preserve"> (Eğitim tesisinin tesliminden sonraki bu tip giderler İdare tarafından karşılanacaktır.)</w:t>
      </w:r>
    </w:p>
    <w:p w:rsidR="00E7499B" w:rsidRPr="00B91E65" w:rsidRDefault="00613E4B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 w:rsidR="00135682">
        <w:t>,</w:t>
      </w:r>
      <w:r w:rsidR="00E7499B" w:rsidRPr="00B91E65">
        <w:t xml:space="preserve"> taahhüt ettiği bu </w:t>
      </w:r>
      <w:r w:rsidR="00E10F1F">
        <w:t>yapım işine</w:t>
      </w:r>
      <w:r w:rsidR="00E7499B" w:rsidRPr="00B91E65">
        <w:t xml:space="preserve"> ait iş </w:t>
      </w:r>
      <w:r w:rsidR="00742110" w:rsidRPr="00B91E65">
        <w:t>programını</w:t>
      </w:r>
      <w:r w:rsidR="00E10F1F">
        <w:t xml:space="preserve"> süresi içerisinde</w:t>
      </w:r>
      <w:r w:rsidR="00742110" w:rsidRPr="00B91E65">
        <w:t xml:space="preserve"> İdare</w:t>
      </w:r>
      <w:r w:rsidR="00135682">
        <w:t>’</w:t>
      </w:r>
      <w:r w:rsidR="00742110" w:rsidRPr="00B91E65">
        <w:t>ye</w:t>
      </w:r>
      <w:r w:rsidR="00E7499B" w:rsidRPr="00B91E65">
        <w:t xml:space="preserve"> bildirmekle yükümlüdür.</w:t>
      </w:r>
    </w:p>
    <w:p w:rsidR="00A77E74" w:rsidRPr="00B91E65" w:rsidRDefault="00FD6E31" w:rsidP="00485260">
      <w:pPr>
        <w:pStyle w:val="NoSpacing"/>
        <w:numPr>
          <w:ilvl w:val="1"/>
          <w:numId w:val="16"/>
        </w:numPr>
        <w:jc w:val="both"/>
      </w:pPr>
      <w:r w:rsidRPr="00B91E65">
        <w:t>Bağışçı</w:t>
      </w:r>
      <w:r>
        <w:t xml:space="preserve">, </w:t>
      </w:r>
      <w:r w:rsidR="00135682">
        <w:t>y</w:t>
      </w:r>
      <w:r w:rsidR="00E10F1F">
        <w:t>apım işine</w:t>
      </w:r>
      <w:r w:rsidR="00E7499B" w:rsidRPr="00B91E65">
        <w:t xml:space="preserve"> </w:t>
      </w:r>
      <w:r w:rsidR="00E10F1F">
        <w:t xml:space="preserve">ait hafriyat ve nakliye işini </w:t>
      </w:r>
      <w:r w:rsidR="00E7499B" w:rsidRPr="00B91E65">
        <w:t>yaptıracaktır</w:t>
      </w:r>
      <w:r w:rsidR="00A77E74" w:rsidRPr="00B91E65">
        <w:t>.</w:t>
      </w:r>
    </w:p>
    <w:p w:rsidR="0058316E" w:rsidRDefault="0058316E" w:rsidP="00485260">
      <w:pPr>
        <w:pStyle w:val="NoSpacing"/>
        <w:numPr>
          <w:ilvl w:val="1"/>
          <w:numId w:val="16"/>
        </w:numPr>
        <w:jc w:val="both"/>
      </w:pPr>
      <w:r>
        <w:t>Yapım işinde çalıştırılan işçi ve ustalar, alanlarında mesleği eğitim belgeli olacaktır. Yapım işi</w:t>
      </w:r>
      <w:r w:rsidR="00135682">
        <w:t>nde kullanılan yapı malzemeleri</w:t>
      </w:r>
      <w:r>
        <w:t xml:space="preserve"> </w:t>
      </w:r>
      <w:r w:rsidR="00803E15" w:rsidRPr="00B91E65">
        <w:t>TS 9111, TS</w:t>
      </w:r>
      <w:r>
        <w:t xml:space="preserve"> </w:t>
      </w:r>
      <w:r w:rsidR="00803E15" w:rsidRPr="00B91E65">
        <w:t xml:space="preserve">12576 standartlarına ve engellilerle ilgili yürürlükteki mevzuatlara </w:t>
      </w:r>
      <w:r w:rsidR="00783612">
        <w:t xml:space="preserve">uygun </w:t>
      </w:r>
      <w:r>
        <w:t xml:space="preserve">olacaktır. </w:t>
      </w:r>
    </w:p>
    <w:p w:rsidR="00E7499B" w:rsidRPr="00B91E65" w:rsidRDefault="0058316E" w:rsidP="00485260">
      <w:pPr>
        <w:pStyle w:val="NoSpacing"/>
        <w:numPr>
          <w:ilvl w:val="1"/>
          <w:numId w:val="16"/>
        </w:numPr>
        <w:jc w:val="both"/>
      </w:pPr>
      <w:r>
        <w:t xml:space="preserve">Yapım işinde kullanılacak malzemeler </w:t>
      </w:r>
      <w:r w:rsidR="00742110" w:rsidRPr="00B91E65">
        <w:t xml:space="preserve">TSE </w:t>
      </w:r>
      <w:r>
        <w:t xml:space="preserve">ve Çevre ve Şehircilik Bakanlığı Yapım İşleri Genel Şartnamesine uygun </w:t>
      </w:r>
      <w:r w:rsidR="00803E15" w:rsidRPr="00B91E65">
        <w:t>olacaktır.</w:t>
      </w:r>
      <w:r w:rsidR="00742110" w:rsidRPr="00B91E65">
        <w:t xml:space="preserve"> </w:t>
      </w:r>
    </w:p>
    <w:p w:rsidR="00E7499B" w:rsidRPr="00B91E65" w:rsidRDefault="00E7499B" w:rsidP="00485260">
      <w:pPr>
        <w:pStyle w:val="NoSpacing"/>
        <w:numPr>
          <w:ilvl w:val="1"/>
          <w:numId w:val="16"/>
        </w:numPr>
        <w:jc w:val="both"/>
      </w:pPr>
      <w:r w:rsidRPr="00B91E65">
        <w:t>Proje değiş</w:t>
      </w:r>
      <w:r w:rsidR="00981C21" w:rsidRPr="00B91E65">
        <w:t>ikliklerinde ve tadilatlarında İ</w:t>
      </w:r>
      <w:r w:rsidRPr="00B91E65">
        <w:t>dare onayı alınacaktır.</w:t>
      </w:r>
    </w:p>
    <w:p w:rsidR="00E7499B" w:rsidRPr="00B91E65" w:rsidRDefault="00981C21" w:rsidP="00485260">
      <w:pPr>
        <w:pStyle w:val="NoSpacing"/>
        <w:numPr>
          <w:ilvl w:val="1"/>
          <w:numId w:val="16"/>
        </w:numPr>
        <w:jc w:val="both"/>
      </w:pPr>
      <w:r w:rsidRPr="00B91E65">
        <w:t>Y</w:t>
      </w:r>
      <w:r w:rsidR="00E7499B" w:rsidRPr="00B91E65">
        <w:t>er teslimi yapılmadan inşaata başlan</w:t>
      </w:r>
      <w:r w:rsidR="008B63D7">
        <w:t>ıl</w:t>
      </w:r>
      <w:r w:rsidR="00E7499B" w:rsidRPr="00B91E65">
        <w:t>mayacaktır.</w:t>
      </w:r>
    </w:p>
    <w:p w:rsidR="00483081" w:rsidRPr="00B91E65" w:rsidRDefault="00E7499B" w:rsidP="00485260">
      <w:pPr>
        <w:pStyle w:val="NoSpacing"/>
        <w:jc w:val="both"/>
        <w:rPr>
          <w:b/>
          <w:u w:val="single"/>
        </w:rPr>
      </w:pPr>
      <w:r w:rsidRPr="00B91E65">
        <w:rPr>
          <w:b/>
          <w:u w:val="single"/>
        </w:rPr>
        <w:t>BAĞIŞÇININ HAKLARI:</w:t>
      </w:r>
    </w:p>
    <w:p w:rsidR="00E7499B" w:rsidRPr="00B91E65" w:rsidRDefault="00E7499B" w:rsidP="00485260">
      <w:pPr>
        <w:pStyle w:val="NoSpacing"/>
        <w:jc w:val="both"/>
        <w:rPr>
          <w:b/>
          <w:u w:val="single"/>
        </w:rPr>
      </w:pPr>
      <w:r w:rsidRPr="00B91E65">
        <w:rPr>
          <w:b/>
        </w:rPr>
        <w:t xml:space="preserve">Madde </w:t>
      </w:r>
      <w:r w:rsidR="00D43D3D" w:rsidRPr="00B91E65">
        <w:rPr>
          <w:b/>
        </w:rPr>
        <w:t>8</w:t>
      </w:r>
      <w:r w:rsidR="00D12854" w:rsidRPr="00B91E65">
        <w:rPr>
          <w:b/>
        </w:rPr>
        <w:t>-</w:t>
      </w:r>
    </w:p>
    <w:p w:rsidR="007C2A1E" w:rsidRPr="00B91E65" w:rsidRDefault="00AB264A" w:rsidP="00485260">
      <w:pPr>
        <w:pStyle w:val="NoSpacing"/>
        <w:numPr>
          <w:ilvl w:val="1"/>
          <w:numId w:val="17"/>
        </w:numPr>
        <w:jc w:val="both"/>
      </w:pPr>
      <w:r w:rsidRPr="00B91E65">
        <w:t>24.06.2017 tarihli 30106 sayılı</w:t>
      </w:r>
      <w:r w:rsidR="00135682">
        <w:t xml:space="preserve"> Resmî</w:t>
      </w:r>
      <w:r w:rsidR="007E34E7">
        <w:t xml:space="preserve"> Gazete</w:t>
      </w:r>
      <w:r w:rsidR="00135682">
        <w:t>’</w:t>
      </w:r>
      <w:r w:rsidR="007E34E7">
        <w:t>de yayınlanan Millî</w:t>
      </w:r>
      <w:r w:rsidRPr="00B91E65">
        <w:t xml:space="preserve"> Eğitim Bakanlığı Kurum Açma, Kapatma </w:t>
      </w:r>
      <w:r w:rsidR="007C2A1E" w:rsidRPr="00B91E65">
        <w:t xml:space="preserve">ve Ad verme </w:t>
      </w:r>
      <w:r w:rsidR="00742110" w:rsidRPr="00B91E65">
        <w:t>Yönetmeliğindeki haklar</w:t>
      </w:r>
      <w:r w:rsidR="00135682">
        <w:t xml:space="preserve"> saklı kalmak kaydıyla</w:t>
      </w:r>
      <w:r w:rsidR="007C2A1E" w:rsidRPr="00B91E65">
        <w:rPr>
          <w:b/>
        </w:rPr>
        <w:t xml:space="preserve"> </w:t>
      </w:r>
      <w:r w:rsidR="00135682">
        <w:t>i</w:t>
      </w:r>
      <w:r w:rsidR="007C2A1E" w:rsidRPr="00B91E65">
        <w:t xml:space="preserve">nşa edilecek okula, </w:t>
      </w:r>
      <w:r w:rsidR="008B496B" w:rsidRPr="00B91E65">
        <w:t>B</w:t>
      </w:r>
      <w:r w:rsidR="00613E4B" w:rsidRPr="00B91E65">
        <w:t>ağışçının</w:t>
      </w:r>
      <w:r w:rsidR="007C2A1E" w:rsidRPr="00B91E65">
        <w:t xml:space="preserve"> </w:t>
      </w:r>
      <w:r w:rsidR="00742110" w:rsidRPr="00B91E65">
        <w:t>istediği ad</w:t>
      </w:r>
      <w:r w:rsidR="007C2A1E" w:rsidRPr="00B91E65">
        <w:t xml:space="preserve"> verilecek ve bu ad okul</w:t>
      </w:r>
      <w:r w:rsidR="00483081" w:rsidRPr="00B91E65">
        <w:t xml:space="preserve"> binası</w:t>
      </w:r>
      <w:r w:rsidR="007C2A1E" w:rsidRPr="00B91E65">
        <w:t xml:space="preserve"> var olduğu sürece değiştirilemeyecektir.</w:t>
      </w:r>
    </w:p>
    <w:p w:rsidR="00E7499B" w:rsidRPr="00B91E65" w:rsidRDefault="00981C21" w:rsidP="00485260">
      <w:pPr>
        <w:pStyle w:val="NoSpacing"/>
        <w:numPr>
          <w:ilvl w:val="1"/>
          <w:numId w:val="17"/>
        </w:numPr>
        <w:jc w:val="both"/>
      </w:pPr>
      <w:r w:rsidRPr="00B91E65">
        <w:t>Gerektiğinde ve İ</w:t>
      </w:r>
      <w:r w:rsidR="00135682">
        <w:t>darece uygun görülmesi hâ</w:t>
      </w:r>
      <w:r w:rsidR="00E7499B" w:rsidRPr="00B91E65">
        <w:t xml:space="preserve">linde ek bir protokolle okulun fiziki kapasitesi </w:t>
      </w:r>
      <w:r w:rsidR="00D12854" w:rsidRPr="00B91E65">
        <w:t>B</w:t>
      </w:r>
      <w:r w:rsidR="00350FEC" w:rsidRPr="00B91E65">
        <w:t>ağışçı tarafından</w:t>
      </w:r>
      <w:r w:rsidR="00492478" w:rsidRPr="00B91E65">
        <w:t xml:space="preserve"> büyütülebilecektir.</w:t>
      </w:r>
    </w:p>
    <w:p w:rsidR="00613E4B" w:rsidRPr="00B91E65" w:rsidRDefault="00613E4B" w:rsidP="00485260">
      <w:pPr>
        <w:pStyle w:val="NoSpacing"/>
        <w:numPr>
          <w:ilvl w:val="1"/>
          <w:numId w:val="17"/>
        </w:numPr>
        <w:jc w:val="both"/>
      </w:pPr>
      <w:r w:rsidRPr="00B91E65">
        <w:t>Bağış</w:t>
      </w:r>
      <w:r w:rsidR="00372F1E" w:rsidRPr="00B91E65">
        <w:t>çı</w:t>
      </w:r>
      <w:r w:rsidRPr="00B91E65">
        <w:t xml:space="preserve"> </w:t>
      </w:r>
      <w:r w:rsidR="00605686" w:rsidRPr="00B91E65">
        <w:t xml:space="preserve">adı ve </w:t>
      </w:r>
      <w:r w:rsidR="00135682">
        <w:t>bilgileri</w:t>
      </w:r>
      <w:r w:rsidRPr="00B91E65">
        <w:t xml:space="preserve"> 5018 sayılı yasanın şeffaflık hükmü</w:t>
      </w:r>
      <w:r w:rsidR="0045609E" w:rsidRPr="00B91E65">
        <w:t xml:space="preserve"> </w:t>
      </w:r>
      <w:r w:rsidR="00350FEC" w:rsidRPr="00B91E65">
        <w:t>gereği İl</w:t>
      </w:r>
      <w:r w:rsidRPr="00B91E65">
        <w:t xml:space="preserve"> </w:t>
      </w:r>
      <w:r w:rsidR="00A106A1" w:rsidRPr="00B91E65">
        <w:t>M</w:t>
      </w:r>
      <w:r w:rsidR="007E34E7">
        <w:t>illî</w:t>
      </w:r>
      <w:r w:rsidRPr="00B91E65">
        <w:t xml:space="preserve"> Eğitim Müdürlüğü Web sayfasında yayınlan</w:t>
      </w:r>
      <w:r w:rsidR="00A106A1" w:rsidRPr="00B91E65">
        <w:t>acaktır.</w:t>
      </w:r>
    </w:p>
    <w:p w:rsidR="00E7499B" w:rsidRPr="00B91E65" w:rsidRDefault="00135682" w:rsidP="0048526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İŞ KAZALARI SORUMLUĞU</w:t>
      </w:r>
      <w:r w:rsidR="00E7499B" w:rsidRPr="00B91E65">
        <w:rPr>
          <w:b/>
          <w:u w:val="single"/>
        </w:rPr>
        <w:t>:</w:t>
      </w:r>
    </w:p>
    <w:p w:rsidR="00E70C41" w:rsidRDefault="00E7499B" w:rsidP="00485260">
      <w:pPr>
        <w:pStyle w:val="NoSpacing"/>
        <w:jc w:val="both"/>
        <w:rPr>
          <w:b/>
        </w:rPr>
      </w:pPr>
      <w:r w:rsidRPr="00B91E65">
        <w:rPr>
          <w:b/>
        </w:rPr>
        <w:t xml:space="preserve">Madde </w:t>
      </w:r>
      <w:r w:rsidR="007B4ADF" w:rsidRPr="00B91E65">
        <w:rPr>
          <w:b/>
        </w:rPr>
        <w:t>9</w:t>
      </w:r>
      <w:r w:rsidR="003910A1" w:rsidRPr="00B91E65">
        <w:rPr>
          <w:b/>
        </w:rPr>
        <w:t>-</w:t>
      </w:r>
    </w:p>
    <w:p w:rsidR="00E70C41" w:rsidRDefault="00E70C41" w:rsidP="00485260">
      <w:pPr>
        <w:pStyle w:val="NoSpacing"/>
        <w:jc w:val="both"/>
      </w:pPr>
      <w:r>
        <w:rPr>
          <w:b/>
        </w:rPr>
        <w:t xml:space="preserve">9.1)  </w:t>
      </w:r>
      <w:r w:rsidR="008B63D7">
        <w:t>Yapım işi</w:t>
      </w:r>
      <w:r w:rsidR="00E7499B" w:rsidRPr="00B91E65">
        <w:t xml:space="preserve"> sırasında meyda</w:t>
      </w:r>
      <w:r w:rsidR="00956014" w:rsidRPr="00B91E65">
        <w:t xml:space="preserve">na gelebilecek iş kazalarından </w:t>
      </w:r>
      <w:r w:rsidR="00AF1EDE">
        <w:t xml:space="preserve">Bağışçı veya yüklenici sorumlu olup </w:t>
      </w:r>
      <w:r w:rsidR="00956014" w:rsidRPr="00B91E65">
        <w:t>İ</w:t>
      </w:r>
      <w:r w:rsidR="00E7499B" w:rsidRPr="00B91E65">
        <w:t xml:space="preserve">dare </w:t>
      </w:r>
      <w:r w:rsidR="00AF1EDE">
        <w:t xml:space="preserve">   </w:t>
      </w:r>
    </w:p>
    <w:p w:rsidR="00AF1EDE" w:rsidRDefault="00AF1EDE" w:rsidP="00485260">
      <w:pPr>
        <w:pStyle w:val="NoSpacing"/>
        <w:jc w:val="both"/>
      </w:pPr>
      <w:r>
        <w:t xml:space="preserve">        </w:t>
      </w:r>
      <w:r w:rsidRPr="00B91E65">
        <w:t xml:space="preserve">sorumlu değildir. </w:t>
      </w:r>
      <w:r>
        <w:t xml:space="preserve"> </w:t>
      </w:r>
    </w:p>
    <w:p w:rsidR="00E70C41" w:rsidRDefault="00E70C41" w:rsidP="00485260">
      <w:pPr>
        <w:pStyle w:val="NoSpacing"/>
        <w:jc w:val="both"/>
      </w:pPr>
      <w:r w:rsidRPr="00E70C41">
        <w:rPr>
          <w:b/>
        </w:rPr>
        <w:t>9.2)</w:t>
      </w:r>
      <w:r w:rsidR="002F388D">
        <w:rPr>
          <w:b/>
        </w:rPr>
        <w:t xml:space="preserve"> </w:t>
      </w:r>
      <w:r w:rsidR="00135682">
        <w:t xml:space="preserve"> Bağışçı ve y</w:t>
      </w:r>
      <w:r>
        <w:t xml:space="preserve">üklenici firma tarafından </w:t>
      </w:r>
      <w:r w:rsidR="00135682">
        <w:t>i</w:t>
      </w:r>
      <w:r w:rsidR="00E7499B" w:rsidRPr="00B91E65">
        <w:t xml:space="preserve">nşaat mahallinde </w:t>
      </w:r>
      <w:r w:rsidR="00FF3E7F" w:rsidRPr="00B91E65">
        <w:t>tehlike sınıfına uygun iş sağlığı ve güvenliği</w:t>
      </w:r>
      <w:r w:rsidR="00BD5815">
        <w:t xml:space="preserve"> </w:t>
      </w:r>
      <w:r>
        <w:t xml:space="preserve"> </w:t>
      </w:r>
    </w:p>
    <w:p w:rsidR="00E70C41" w:rsidRDefault="00E70C41" w:rsidP="00485260">
      <w:pPr>
        <w:pStyle w:val="NoSpacing"/>
        <w:jc w:val="both"/>
      </w:pPr>
      <w:r>
        <w:t xml:space="preserve">       </w:t>
      </w:r>
      <w:r w:rsidR="002F388D">
        <w:t xml:space="preserve"> </w:t>
      </w:r>
      <w:r>
        <w:t xml:space="preserve">uzmanı görevlendirilecektir. </w:t>
      </w:r>
    </w:p>
    <w:p w:rsidR="00E7499B" w:rsidRPr="00B91E65" w:rsidRDefault="002F388D" w:rsidP="0048526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E7499B" w:rsidRPr="00B91E65">
        <w:rPr>
          <w:b/>
          <w:u w:val="single"/>
        </w:rPr>
        <w:t>UYGULANACAK PROJE</w:t>
      </w:r>
      <w:r w:rsidR="00D43D3D" w:rsidRPr="00B91E65">
        <w:rPr>
          <w:b/>
          <w:u w:val="single"/>
        </w:rPr>
        <w:t>:</w:t>
      </w:r>
    </w:p>
    <w:p w:rsidR="002C338D" w:rsidRDefault="00E7499B" w:rsidP="00485260">
      <w:pPr>
        <w:pStyle w:val="NoSpacing"/>
        <w:jc w:val="both"/>
      </w:pPr>
      <w:r w:rsidRPr="00B91E65">
        <w:rPr>
          <w:b/>
        </w:rPr>
        <w:t xml:space="preserve">Madde </w:t>
      </w:r>
      <w:r w:rsidR="00D43D3D" w:rsidRPr="00B91E65">
        <w:rPr>
          <w:b/>
        </w:rPr>
        <w:t>1</w:t>
      </w:r>
      <w:r w:rsidR="007B4ADF" w:rsidRPr="00B91E65">
        <w:rPr>
          <w:b/>
        </w:rPr>
        <w:t>0</w:t>
      </w:r>
      <w:r w:rsidRPr="00B91E65">
        <w:rPr>
          <w:b/>
        </w:rPr>
        <w:t>-</w:t>
      </w:r>
      <w:r w:rsidRPr="00B91E65">
        <w:t xml:space="preserve">Bu protokol ile </w:t>
      </w:r>
      <w:r w:rsidR="00742110" w:rsidRPr="00B91E65">
        <w:t>B</w:t>
      </w:r>
      <w:r w:rsidR="00B71601" w:rsidRPr="00B91E65">
        <w:t>ağışçı</w:t>
      </w:r>
      <w:r w:rsidRPr="00B91E65">
        <w:t xml:space="preserve"> tarafından yaptırılacak okul inşaatı için</w:t>
      </w:r>
      <w:r w:rsidR="007E34E7">
        <w:t xml:space="preserve"> Millî</w:t>
      </w:r>
      <w:r w:rsidR="00483081" w:rsidRPr="00B91E65">
        <w:t xml:space="preserve"> Eğitim Bakanlığı </w:t>
      </w:r>
      <w:r w:rsidR="005E7558" w:rsidRPr="00B91E65">
        <w:t>………</w:t>
      </w:r>
      <w:r w:rsidR="00CD79F2" w:rsidRPr="00B91E65">
        <w:t xml:space="preserve"> proje</w:t>
      </w:r>
      <w:r w:rsidR="002F388D">
        <w:t xml:space="preserve"> </w:t>
      </w:r>
      <w:r w:rsidRPr="00B91E65">
        <w:t xml:space="preserve">esas alınacaktır. Bu projede </w:t>
      </w:r>
      <w:r w:rsidR="002F388D">
        <w:t>yapım işleri teknik şartnamesine ilave ö</w:t>
      </w:r>
      <w:r w:rsidR="00135682">
        <w:t>zel teknik bir şartname var ise</w:t>
      </w:r>
      <w:r w:rsidR="002F388D">
        <w:t xml:space="preserve"> bu doğrultuda </w:t>
      </w:r>
      <w:r w:rsidR="009E5BEA" w:rsidRPr="00B91E65">
        <w:t>İ</w:t>
      </w:r>
      <w:r w:rsidRPr="00B91E65">
        <w:t>darece kabul edilmek şartıyla u</w:t>
      </w:r>
      <w:r w:rsidR="002F388D">
        <w:t xml:space="preserve">ygulanabilecektir. </w:t>
      </w:r>
      <w:r w:rsidR="002C338D">
        <w:t>Yapım işine ait özel proje</w:t>
      </w:r>
      <w:r w:rsidR="00135682">
        <w:t xml:space="preserve"> uygulanması hâ</w:t>
      </w:r>
      <w:r w:rsidR="002F388D">
        <w:t xml:space="preserve">linde, </w:t>
      </w:r>
      <w:r w:rsidR="002C338D">
        <w:t xml:space="preserve">uygulama projeleri </w:t>
      </w:r>
      <w:r w:rsidR="00135682">
        <w:t>mimarlık ve inşaat f</w:t>
      </w:r>
      <w:r w:rsidR="005E6478" w:rsidRPr="00B91E65">
        <w:t>akülteleri bulunan</w:t>
      </w:r>
      <w:r w:rsidR="00135682">
        <w:t xml:space="preserve"> ü</w:t>
      </w:r>
      <w:r w:rsidRPr="00B91E65">
        <w:t>nivers</w:t>
      </w:r>
      <w:r w:rsidR="007E34E7">
        <w:t>itelerden onaylatılarak İl Millî</w:t>
      </w:r>
      <w:r w:rsidRPr="00B91E65">
        <w:t xml:space="preserve"> Eğitim </w:t>
      </w:r>
      <w:r w:rsidR="002C338D">
        <w:t xml:space="preserve">Müdürlüğüne teslim edilecektir. </w:t>
      </w:r>
    </w:p>
    <w:p w:rsidR="00E7499B" w:rsidRPr="00B91E65" w:rsidRDefault="00E7499B" w:rsidP="00485260">
      <w:pPr>
        <w:pStyle w:val="NoSpacing"/>
        <w:jc w:val="both"/>
        <w:rPr>
          <w:b/>
          <w:u w:val="single"/>
        </w:rPr>
      </w:pPr>
      <w:r w:rsidRPr="00B91E65">
        <w:rPr>
          <w:b/>
          <w:u w:val="single"/>
        </w:rPr>
        <w:t>OKULUN ADI:</w:t>
      </w:r>
    </w:p>
    <w:p w:rsidR="00E7499B" w:rsidRPr="00B91E65" w:rsidRDefault="00E7499B" w:rsidP="00485260">
      <w:pPr>
        <w:pStyle w:val="NoSpacing"/>
        <w:jc w:val="both"/>
      </w:pPr>
      <w:r w:rsidRPr="00B91E65">
        <w:rPr>
          <w:b/>
        </w:rPr>
        <w:t>Madde 1</w:t>
      </w:r>
      <w:r w:rsidR="007B4ADF" w:rsidRPr="00B91E65">
        <w:rPr>
          <w:b/>
        </w:rPr>
        <w:t>1</w:t>
      </w:r>
      <w:r w:rsidR="00770AB9" w:rsidRPr="00B91E65">
        <w:rPr>
          <w:b/>
        </w:rPr>
        <w:t>-</w:t>
      </w:r>
      <w:r w:rsidR="00105001" w:rsidRPr="00B91E65">
        <w:t>24.06.2017 tarihli 30106 sayılı</w:t>
      </w:r>
      <w:r w:rsidR="00135682">
        <w:t xml:space="preserve"> Resmî</w:t>
      </w:r>
      <w:r w:rsidR="007E34E7">
        <w:t xml:space="preserve"> Gazete</w:t>
      </w:r>
      <w:r w:rsidR="00135682">
        <w:t>’</w:t>
      </w:r>
      <w:r w:rsidR="007E34E7">
        <w:t>de yayınlanan Millî</w:t>
      </w:r>
      <w:r w:rsidR="00105001" w:rsidRPr="00B91E65">
        <w:t xml:space="preserve"> Eğitim Bakanlığı Kurum Açma, Kapatma </w:t>
      </w:r>
      <w:r w:rsidRPr="00B91E65">
        <w:t xml:space="preserve">ve Ad verme </w:t>
      </w:r>
      <w:r w:rsidR="007C52D9" w:rsidRPr="00B91E65">
        <w:t>Yönetmeliğindeki haklar</w:t>
      </w:r>
      <w:r w:rsidRPr="00B91E65">
        <w:t xml:space="preserve"> saklı kalmak kaydıyla</w:t>
      </w:r>
      <w:r w:rsidRPr="00B91E65">
        <w:rPr>
          <w:b/>
        </w:rPr>
        <w:t xml:space="preserve"> </w:t>
      </w:r>
      <w:r w:rsidR="00B71601" w:rsidRPr="00B91E65">
        <w:t xml:space="preserve">Bağışçı </w:t>
      </w:r>
      <w:r w:rsidRPr="00B91E65">
        <w:t xml:space="preserve">tarafından yaptırılacak olan okula </w:t>
      </w:r>
      <w:r w:rsidRPr="00B91E65">
        <w:rPr>
          <w:b/>
        </w:rPr>
        <w:t>“</w:t>
      </w:r>
      <w:r w:rsidR="006E1A8F">
        <w:rPr>
          <w:b/>
        </w:rPr>
        <w:t xml:space="preserve"> </w:t>
      </w:r>
      <w:r w:rsidR="005E7558" w:rsidRPr="00B91E65">
        <w:rPr>
          <w:b/>
        </w:rPr>
        <w:t>……………………..</w:t>
      </w:r>
      <w:r w:rsidR="000A44E8" w:rsidRPr="00B91E65">
        <w:rPr>
          <w:b/>
        </w:rPr>
        <w:t xml:space="preserve"> </w:t>
      </w:r>
      <w:r w:rsidRPr="00B91E65">
        <w:rPr>
          <w:b/>
        </w:rPr>
        <w:t xml:space="preserve">” </w:t>
      </w:r>
      <w:r w:rsidRPr="00B91E65">
        <w:t xml:space="preserve">adı verilecek ve bu ad okul </w:t>
      </w:r>
      <w:r w:rsidR="00483081" w:rsidRPr="00B91E65">
        <w:t xml:space="preserve">binası </w:t>
      </w:r>
      <w:r w:rsidRPr="00B91E65">
        <w:t>var olduğu sürece değiştirilmeyecektir.</w:t>
      </w:r>
    </w:p>
    <w:p w:rsidR="00E7499B" w:rsidRPr="00B91E65" w:rsidRDefault="00E7499B" w:rsidP="00485260">
      <w:pPr>
        <w:pStyle w:val="NoSpacing"/>
        <w:jc w:val="both"/>
        <w:rPr>
          <w:b/>
          <w:u w:val="single"/>
        </w:rPr>
      </w:pPr>
      <w:r w:rsidRPr="00B91E65">
        <w:rPr>
          <w:b/>
          <w:u w:val="single"/>
        </w:rPr>
        <w:t>PROJENİN SÜRESİ:</w:t>
      </w:r>
    </w:p>
    <w:p w:rsidR="00E7499B" w:rsidRPr="00B91E65" w:rsidRDefault="00E7499B" w:rsidP="00485260">
      <w:pPr>
        <w:pStyle w:val="NoSpacing"/>
        <w:jc w:val="both"/>
      </w:pPr>
      <w:r w:rsidRPr="00B91E65">
        <w:rPr>
          <w:b/>
        </w:rPr>
        <w:t>Madde 1</w:t>
      </w:r>
      <w:r w:rsidR="007B4ADF" w:rsidRPr="00B91E65">
        <w:rPr>
          <w:b/>
        </w:rPr>
        <w:t>2</w:t>
      </w:r>
      <w:r w:rsidR="003945AD" w:rsidRPr="00B91E65">
        <w:rPr>
          <w:b/>
        </w:rPr>
        <w:t>-</w:t>
      </w:r>
      <w:r w:rsidRPr="00B91E65">
        <w:t>Bu protokolün onaylandığı tarih,  proje çalışmaları için başlangıç tarihi olarak kabul edilecek ve 3 (üç) ay içerisinde proje çalışmaları t</w:t>
      </w:r>
      <w:r w:rsidR="00135682">
        <w:t>amamlanarak</w:t>
      </w:r>
      <w:r w:rsidRPr="00B91E65">
        <w:t xml:space="preserve"> yapı ruhsatı alındığı tarihten </w:t>
      </w:r>
      <w:r w:rsidR="00742110" w:rsidRPr="00B91E65">
        <w:t>itibaren en</w:t>
      </w:r>
      <w:r w:rsidRPr="00B91E65">
        <w:t xml:space="preserve"> geç 10 (on) </w:t>
      </w:r>
      <w:r w:rsidR="00742110" w:rsidRPr="00B91E65">
        <w:t>gün içinde</w:t>
      </w:r>
      <w:r w:rsidRPr="00B91E65">
        <w:t xml:space="preserve"> bu inşaat için </w:t>
      </w:r>
      <w:r w:rsidR="00742110" w:rsidRPr="00B91E65">
        <w:t>görevlendirilen kontrol</w:t>
      </w:r>
      <w:r w:rsidRPr="00B91E65">
        <w:t xml:space="preserve"> </w:t>
      </w:r>
      <w:r w:rsidR="002C338D">
        <w:t>görevlileri</w:t>
      </w:r>
      <w:r w:rsidR="00742110" w:rsidRPr="00B91E65">
        <w:t xml:space="preserve"> tarafından</w:t>
      </w:r>
      <w:r w:rsidRPr="00B91E65">
        <w:t xml:space="preserve"> yer teslimi yapılarak inşaata başlanacaktır.</w:t>
      </w:r>
    </w:p>
    <w:p w:rsidR="00E7499B" w:rsidRPr="00B91E65" w:rsidRDefault="00E7499B" w:rsidP="00485260">
      <w:pPr>
        <w:pStyle w:val="NoSpacing"/>
        <w:jc w:val="both"/>
      </w:pPr>
      <w:r w:rsidRPr="00B91E65">
        <w:rPr>
          <w:b/>
        </w:rPr>
        <w:t>Madde 1</w:t>
      </w:r>
      <w:r w:rsidR="007B4ADF" w:rsidRPr="00B91E65">
        <w:rPr>
          <w:b/>
        </w:rPr>
        <w:t>3</w:t>
      </w:r>
      <w:r w:rsidRPr="00B91E65">
        <w:rPr>
          <w:b/>
        </w:rPr>
        <w:t>-</w:t>
      </w:r>
      <w:r w:rsidR="00531BCC" w:rsidRPr="00B91E65">
        <w:t>Bağışçı</w:t>
      </w:r>
      <w:r w:rsidR="00D43D3D" w:rsidRPr="00B91E65">
        <w:t>, 1</w:t>
      </w:r>
      <w:r w:rsidR="007B4ADF" w:rsidRPr="00B91E65">
        <w:t>2</w:t>
      </w:r>
      <w:r w:rsidRPr="00B91E65">
        <w:t>.</w:t>
      </w:r>
      <w:r w:rsidR="002C338D">
        <w:t xml:space="preserve"> </w:t>
      </w:r>
      <w:r w:rsidRPr="00B91E65">
        <w:t xml:space="preserve">maddedeki yükümlülüklerini belirtilen sürelerde yerine getirmediği takdirde, İdarece </w:t>
      </w:r>
      <w:r w:rsidR="007B4ADF" w:rsidRPr="00B91E65">
        <w:t>Bağışçıya</w:t>
      </w:r>
      <w:r w:rsidR="00D20256" w:rsidRPr="00B91E65">
        <w:t xml:space="preserve"> </w:t>
      </w:r>
      <w:r w:rsidRPr="00B91E65">
        <w:t>uyarı yap</w:t>
      </w:r>
      <w:r w:rsidR="002C338D">
        <w:t>ılarak inşaata başlaması istenilecektir</w:t>
      </w:r>
      <w:r w:rsidRPr="00B91E65">
        <w:t>.</w:t>
      </w:r>
      <w:r w:rsidR="00531BCC" w:rsidRPr="00B91E65">
        <w:t xml:space="preserve"> </w:t>
      </w:r>
      <w:r w:rsidRPr="00B91E65">
        <w:t xml:space="preserve">Makul bir sürede </w:t>
      </w:r>
      <w:r w:rsidR="002C338D">
        <w:t xml:space="preserve">inşaata </w:t>
      </w:r>
      <w:r w:rsidRPr="00B91E65">
        <w:t>başla</w:t>
      </w:r>
      <w:r w:rsidR="00AD74BE">
        <w:t>nıl</w:t>
      </w:r>
      <w:r w:rsidRPr="00B91E65">
        <w:t xml:space="preserve">madığı </w:t>
      </w:r>
      <w:r w:rsidR="002C338D">
        <w:t xml:space="preserve">veya İdareye </w:t>
      </w:r>
      <w:r w:rsidR="006E1A8F">
        <w:t xml:space="preserve">yükümlülüklerini yerine getirip getiremeyeceği bildiriminde </w:t>
      </w:r>
      <w:r w:rsidRPr="00B91E65">
        <w:t>bulun</w:t>
      </w:r>
      <w:r w:rsidR="00AD74BE">
        <w:t>ul</w:t>
      </w:r>
      <w:r w:rsidR="00135682">
        <w:t>madığı takdirde iş</w:t>
      </w:r>
      <w:r w:rsidRPr="00B91E65">
        <w:t>bu protokol İdarece tek taraflı olarak iptal edilebilir.</w:t>
      </w:r>
      <w:r w:rsidR="007E34E7">
        <w:t xml:space="preserve"> Protokol iptal</w:t>
      </w:r>
      <w:r w:rsidR="00135682">
        <w:t xml:space="preserve"> edildiğinde</w:t>
      </w:r>
      <w:r w:rsidR="00AD74BE">
        <w:t xml:space="preserve"> B</w:t>
      </w:r>
      <w:r w:rsidR="00485260" w:rsidRPr="00B91E65">
        <w:t>ağışçı</w:t>
      </w:r>
      <w:r w:rsidR="006E1A8F">
        <w:t xml:space="preserve"> hiçbir </w:t>
      </w:r>
      <w:r w:rsidR="00485260" w:rsidRPr="00B91E65">
        <w:t>hak iddiasında</w:t>
      </w:r>
      <w:r w:rsidRPr="00B91E65">
        <w:t xml:space="preserve"> </w:t>
      </w:r>
      <w:r w:rsidR="00485260" w:rsidRPr="00B91E65">
        <w:t>bulunamaz.</w:t>
      </w:r>
    </w:p>
    <w:p w:rsidR="00E7499B" w:rsidRPr="00B91E65" w:rsidRDefault="006E1A8F" w:rsidP="00485260">
      <w:pPr>
        <w:pStyle w:val="NoSpacing"/>
        <w:jc w:val="both"/>
        <w:rPr>
          <w:color w:val="000000"/>
        </w:rPr>
      </w:pPr>
      <w:r>
        <w:rPr>
          <w:b/>
        </w:rPr>
        <w:t xml:space="preserve">Madde </w:t>
      </w:r>
      <w:r w:rsidR="00E7499B" w:rsidRPr="00B91E65">
        <w:rPr>
          <w:b/>
        </w:rPr>
        <w:t>1</w:t>
      </w:r>
      <w:r w:rsidR="007B4ADF" w:rsidRPr="00B91E65">
        <w:rPr>
          <w:b/>
        </w:rPr>
        <w:t>4</w:t>
      </w:r>
      <w:r w:rsidR="003945AD" w:rsidRPr="00B91E65">
        <w:rPr>
          <w:b/>
        </w:rPr>
        <w:t>-</w:t>
      </w:r>
      <w:r w:rsidR="00002223" w:rsidRPr="00B91E65">
        <w:t>Bağışçı inşaata</w:t>
      </w:r>
      <w:r w:rsidR="00E7499B" w:rsidRPr="00B91E65">
        <w:t xml:space="preserve"> başlama tarihinden itibaren en geç </w:t>
      </w:r>
      <w:r w:rsidR="0002076C" w:rsidRPr="00B91E65">
        <w:t>….</w:t>
      </w:r>
      <w:r>
        <w:t>.</w:t>
      </w:r>
      <w:r w:rsidR="00E7499B" w:rsidRPr="00B91E65">
        <w:t xml:space="preserve"> ay sonra taahhüt ettiği okul inşaatını</w:t>
      </w:r>
      <w:r>
        <w:t>,</w:t>
      </w:r>
      <w:r w:rsidR="00E7499B" w:rsidRPr="00B91E65">
        <w:t xml:space="preserve"> projesine ve işbu protokol hükümlerine uygun biçimde </w:t>
      </w:r>
      <w:r w:rsidR="00002223" w:rsidRPr="00B91E65">
        <w:t>bitirerek teslim</w:t>
      </w:r>
      <w:r w:rsidR="00E7499B" w:rsidRPr="00B91E65">
        <w:t xml:space="preserve"> edecektir. İnşaatın taahhüt ed</w:t>
      </w:r>
      <w:r w:rsidR="00135682">
        <w:t>ilen süresinde bitirilememesi hâlinde inşaata mâ</w:t>
      </w:r>
      <w:r w:rsidR="00E7499B" w:rsidRPr="00B91E65">
        <w:t xml:space="preserve">ni mücbir sebepler de göz önüne alınarak uygun zamanlarda </w:t>
      </w:r>
      <w:r w:rsidR="004F08F6" w:rsidRPr="00B91E65">
        <w:t>B</w:t>
      </w:r>
      <w:r w:rsidR="00531BCC" w:rsidRPr="00B91E65">
        <w:t>ağışçıya</w:t>
      </w:r>
      <w:r w:rsidR="00E7499B" w:rsidRPr="00B91E65">
        <w:t xml:space="preserve"> en az 3 </w:t>
      </w:r>
      <w:r w:rsidR="002054C0">
        <w:t xml:space="preserve">(üç) </w:t>
      </w:r>
      <w:r w:rsidR="00E7499B" w:rsidRPr="00B91E65">
        <w:t xml:space="preserve">kez uygun sürelerde tebligat yapılacaktır. </w:t>
      </w:r>
      <w:r w:rsidR="00002223" w:rsidRPr="00B91E65">
        <w:t>Bağışçı bu</w:t>
      </w:r>
      <w:r w:rsidR="00E7499B" w:rsidRPr="00B91E65">
        <w:t xml:space="preserve"> uyarılara rağmen inşaatı tamamlamadığı takdirde, protokol tek taraflı olarak iptal edilecek ve isim hakkı geri alınacaktır.</w:t>
      </w:r>
      <w:r w:rsidR="00876220" w:rsidRPr="00B91E65">
        <w:rPr>
          <w:color w:val="000000"/>
        </w:rPr>
        <w:t xml:space="preserve"> Bağışçı, o tarihe kadar yapılmış olan imalatlardan herhangi bir hak talep etmeyecektir.</w:t>
      </w:r>
    </w:p>
    <w:p w:rsidR="003749A2" w:rsidRPr="00B91E65" w:rsidRDefault="003749A2" w:rsidP="00485260">
      <w:pPr>
        <w:pStyle w:val="NoSpacing"/>
        <w:jc w:val="both"/>
      </w:pPr>
      <w:r w:rsidRPr="00B91E65">
        <w:rPr>
          <w:b/>
        </w:rPr>
        <w:t>Madde 1</w:t>
      </w:r>
      <w:r w:rsidR="007C247B" w:rsidRPr="00B91E65">
        <w:rPr>
          <w:b/>
        </w:rPr>
        <w:t>5</w:t>
      </w:r>
      <w:r w:rsidRPr="00B91E65">
        <w:rPr>
          <w:b/>
        </w:rPr>
        <w:t>-</w:t>
      </w:r>
      <w:r w:rsidRPr="00B91E65">
        <w:t>Taraflar arasında tanzim olunan işbu protokolün sadece Bağış</w:t>
      </w:r>
      <w:r w:rsidR="00135682">
        <w:t>çıyı değil, Bağışçının vef</w:t>
      </w:r>
      <w:r w:rsidR="000F4269">
        <w:t>a</w:t>
      </w:r>
      <w:r w:rsidR="00135682">
        <w:t>tı hâ</w:t>
      </w:r>
      <w:r w:rsidRPr="00B91E65">
        <w:t>linde mirasçılarını da bağlayacak olduğunu taraflar şimdiden kabul, beyan ve taahhüt ederler.</w:t>
      </w:r>
    </w:p>
    <w:p w:rsidR="003945AD" w:rsidRPr="00B91E65" w:rsidRDefault="00E7499B" w:rsidP="00485260">
      <w:pPr>
        <w:pStyle w:val="NoSpacing"/>
        <w:jc w:val="both"/>
        <w:rPr>
          <w:b/>
          <w:u w:val="single"/>
        </w:rPr>
      </w:pPr>
      <w:r w:rsidRPr="00B91E65">
        <w:rPr>
          <w:b/>
        </w:rPr>
        <w:lastRenderedPageBreak/>
        <w:t>Madde 1</w:t>
      </w:r>
      <w:r w:rsidR="007C247B" w:rsidRPr="00B91E65">
        <w:rPr>
          <w:b/>
        </w:rPr>
        <w:t>6</w:t>
      </w:r>
      <w:r w:rsidR="003945AD" w:rsidRPr="00B91E65">
        <w:rPr>
          <w:b/>
        </w:rPr>
        <w:t>-</w:t>
      </w:r>
      <w:r w:rsidRPr="00B91E65">
        <w:t xml:space="preserve">İnşaatın bitiminde </w:t>
      </w:r>
      <w:r w:rsidR="00531BCC" w:rsidRPr="00B91E65">
        <w:t xml:space="preserve">Bağışçı </w:t>
      </w:r>
      <w:r w:rsidR="00766394">
        <w:t>arzu ettiği takdirde</w:t>
      </w:r>
      <w:r w:rsidR="007C247B" w:rsidRPr="00B91E65">
        <w:t xml:space="preserve"> </w:t>
      </w:r>
      <w:r w:rsidR="00FC71C7">
        <w:t>iş</w:t>
      </w:r>
      <w:r w:rsidR="00766394">
        <w:t xml:space="preserve"> </w:t>
      </w:r>
      <w:r w:rsidR="00FC71C7">
        <w:t>birliği içerisinde</w:t>
      </w:r>
      <w:r w:rsidR="00766394">
        <w:t>,</w:t>
      </w:r>
      <w:r w:rsidR="00FC71C7">
        <w:t xml:space="preserve"> </w:t>
      </w:r>
      <w:r w:rsidR="007C247B" w:rsidRPr="00B91E65">
        <w:t>Valilik-</w:t>
      </w:r>
      <w:r w:rsidRPr="00B91E65">
        <w:t>İl M</w:t>
      </w:r>
      <w:r w:rsidR="007E34E7">
        <w:t>illî</w:t>
      </w:r>
      <w:r w:rsidR="00A767E9" w:rsidRPr="00B91E65">
        <w:t xml:space="preserve"> Eğitim Müdürlüğü</w:t>
      </w:r>
      <w:r w:rsidRPr="00B91E65">
        <w:t xml:space="preserve"> </w:t>
      </w:r>
      <w:r w:rsidR="00002223" w:rsidRPr="00B91E65">
        <w:t>ile</w:t>
      </w:r>
      <w:r w:rsidRPr="00B91E65">
        <w:t xml:space="preserve"> müşterek olarak </w:t>
      </w:r>
      <w:r w:rsidR="00BF3E48" w:rsidRPr="00B91E65">
        <w:t xml:space="preserve">eğitim öğretim yılı başında </w:t>
      </w:r>
      <w:r w:rsidRPr="00B91E65">
        <w:t>açılış töreni yapıl</w:t>
      </w:r>
      <w:r w:rsidR="005E7558" w:rsidRPr="00B91E65">
        <w:t>abilir</w:t>
      </w:r>
      <w:r w:rsidRPr="00B91E65">
        <w:t>.</w:t>
      </w:r>
    </w:p>
    <w:p w:rsidR="003945AD" w:rsidRPr="00B91E65" w:rsidRDefault="003945AD" w:rsidP="003945AD">
      <w:pPr>
        <w:pStyle w:val="NoSpacing"/>
        <w:rPr>
          <w:b/>
          <w:u w:val="single"/>
        </w:rPr>
      </w:pPr>
      <w:r w:rsidRPr="00B91E65">
        <w:rPr>
          <w:b/>
          <w:u w:val="single"/>
        </w:rPr>
        <w:t>HARCAMALARIN KARŞILANMASI VE UYGUNLUK BELGESİ:</w:t>
      </w:r>
    </w:p>
    <w:p w:rsidR="00032AF5" w:rsidRPr="00B91E65" w:rsidRDefault="003945AD" w:rsidP="00032AF5">
      <w:pPr>
        <w:pStyle w:val="NoSpacing"/>
        <w:jc w:val="both"/>
      </w:pPr>
      <w:r w:rsidRPr="00B91E65">
        <w:rPr>
          <w:b/>
        </w:rPr>
        <w:t>Madde 1</w:t>
      </w:r>
      <w:r w:rsidR="007C247B" w:rsidRPr="00B91E65">
        <w:rPr>
          <w:b/>
        </w:rPr>
        <w:t>7</w:t>
      </w:r>
      <w:r w:rsidRPr="00B91E65">
        <w:rPr>
          <w:b/>
        </w:rPr>
        <w:t>-</w:t>
      </w:r>
      <w:r w:rsidRPr="00B91E65">
        <w:t xml:space="preserve">İnşaatın yürütülmesi için gerekli nakit, mal ve hizmet şeklindeki tüm harcamalar </w:t>
      </w:r>
      <w:r w:rsidR="00A767E9" w:rsidRPr="00B91E65">
        <w:t>B</w:t>
      </w:r>
      <w:r w:rsidRPr="00B91E65">
        <w:t>ağışçı tarafından karşılanacaktır.</w:t>
      </w:r>
    </w:p>
    <w:p w:rsidR="00D43D3D" w:rsidRPr="00B91E65" w:rsidRDefault="00032AF5" w:rsidP="00485260">
      <w:pPr>
        <w:pStyle w:val="NoSpacing"/>
        <w:jc w:val="both"/>
      </w:pPr>
      <w:r w:rsidRPr="00B91E65">
        <w:rPr>
          <w:b/>
        </w:rPr>
        <w:t>Madde 1</w:t>
      </w:r>
      <w:r w:rsidR="007C247B" w:rsidRPr="00B91E65">
        <w:rPr>
          <w:b/>
        </w:rPr>
        <w:t>8</w:t>
      </w:r>
      <w:r w:rsidR="00770AB9" w:rsidRPr="00B91E65">
        <w:rPr>
          <w:b/>
        </w:rPr>
        <w:t>-</w:t>
      </w:r>
      <w:r w:rsidRPr="00B91E65">
        <w:t>Bu harcamalara karşılık (istenildiğinde</w:t>
      </w:r>
      <w:r w:rsidR="00492478" w:rsidRPr="00B91E65">
        <w:t xml:space="preserve"> belgelenmesi kaydıyla</w:t>
      </w:r>
      <w:r w:rsidRPr="00B91E65">
        <w:t xml:space="preserve">) </w:t>
      </w:r>
      <w:r w:rsidR="00742110" w:rsidRPr="00B91E65">
        <w:t xml:space="preserve">Bağışçıya </w:t>
      </w:r>
      <w:r w:rsidR="006509C5">
        <w:t>“</w:t>
      </w:r>
      <w:r w:rsidR="00742110" w:rsidRPr="00B91E65">
        <w:t>Uygunluk</w:t>
      </w:r>
      <w:r w:rsidRPr="00B91E65">
        <w:t xml:space="preserve"> Belgesi</w:t>
      </w:r>
      <w:r w:rsidR="006509C5">
        <w:t>”</w:t>
      </w:r>
      <w:r w:rsidRPr="00B91E65">
        <w:t xml:space="preserve"> verilecektir.</w:t>
      </w:r>
    </w:p>
    <w:p w:rsidR="00032AF5" w:rsidRPr="00B91E65" w:rsidRDefault="00032AF5" w:rsidP="00D43D3D">
      <w:pPr>
        <w:pStyle w:val="NoSpacing"/>
        <w:rPr>
          <w:b/>
          <w:u w:val="single"/>
        </w:rPr>
      </w:pPr>
      <w:r w:rsidRPr="00B91E65">
        <w:rPr>
          <w:b/>
          <w:u w:val="single"/>
        </w:rPr>
        <w:t>II- ÖZEL HÜKÜMLER</w:t>
      </w:r>
      <w:r w:rsidR="00F347BB">
        <w:rPr>
          <w:b/>
          <w:u w:val="single"/>
        </w:rPr>
        <w:t>:</w:t>
      </w:r>
    </w:p>
    <w:p w:rsidR="00742110" w:rsidRPr="00B91E65" w:rsidRDefault="00032AF5" w:rsidP="00032AF5">
      <w:pPr>
        <w:pStyle w:val="NoSpacing"/>
      </w:pPr>
      <w:r w:rsidRPr="00B91E65">
        <w:rPr>
          <w:b/>
        </w:rPr>
        <w:t xml:space="preserve">Madde </w:t>
      </w:r>
      <w:r w:rsidR="007C247B" w:rsidRPr="00B91E65">
        <w:rPr>
          <w:b/>
        </w:rPr>
        <w:t>19</w:t>
      </w:r>
      <w:r w:rsidRPr="00B91E65">
        <w:rPr>
          <w:b/>
        </w:rPr>
        <w:t>-</w:t>
      </w:r>
      <w:r w:rsidR="007C52D9" w:rsidRPr="00B91E65">
        <w:t>Özel hüküm</w:t>
      </w:r>
      <w:r w:rsidRPr="00B91E65">
        <w:t xml:space="preserve"> bulunmamaktadır.</w:t>
      </w:r>
    </w:p>
    <w:p w:rsidR="00546501" w:rsidRPr="00B91E65" w:rsidRDefault="00546501" w:rsidP="00546501">
      <w:pPr>
        <w:jc w:val="both"/>
        <w:rPr>
          <w:b/>
          <w:u w:val="single"/>
        </w:rPr>
      </w:pPr>
      <w:r w:rsidRPr="00B91E65">
        <w:rPr>
          <w:b/>
          <w:u w:val="single"/>
        </w:rPr>
        <w:t>İHTİLAFLARIN ÇÖZÜMÜ:</w:t>
      </w:r>
    </w:p>
    <w:p w:rsidR="00546501" w:rsidRPr="00B91E65" w:rsidRDefault="00546501" w:rsidP="00546501">
      <w:pPr>
        <w:pStyle w:val="NoSpacing"/>
        <w:jc w:val="both"/>
      </w:pPr>
      <w:r w:rsidRPr="00B91E65">
        <w:rPr>
          <w:b/>
        </w:rPr>
        <w:t xml:space="preserve">Madde </w:t>
      </w:r>
      <w:r w:rsidR="00234405" w:rsidRPr="00B91E65">
        <w:rPr>
          <w:b/>
        </w:rPr>
        <w:t>2</w:t>
      </w:r>
      <w:r w:rsidR="007C247B" w:rsidRPr="00B91E65">
        <w:rPr>
          <w:b/>
        </w:rPr>
        <w:t>0</w:t>
      </w:r>
      <w:r w:rsidRPr="00B91E65">
        <w:rPr>
          <w:b/>
        </w:rPr>
        <w:t>-</w:t>
      </w:r>
      <w:r w:rsidRPr="00B91E65">
        <w:t>Bu protokol</w:t>
      </w:r>
      <w:r w:rsidR="006B5ED4" w:rsidRPr="00B91E65">
        <w:t>ün</w:t>
      </w:r>
      <w:r w:rsidRPr="00B91E65">
        <w:t xml:space="preserve"> uygulanmasından çıkabilecek ihtilaflar öncelikle</w:t>
      </w:r>
      <w:r w:rsidR="006509C5">
        <w:t xml:space="preserve"> taraflar arasında 659 sayılı “</w:t>
      </w:r>
      <w:r w:rsidRPr="00B91E65">
        <w:t xml:space="preserve">Genel Bütçe Kapsamındaki Kamu İdareleri ve Özel Bütçedeki idarelerde Hukuk Hizmetinin Yürütülmesine İlişkin Kanun Hükmünde Kararname’’ hükümlerine göre sulhen çözümlenmeye çalışılacaktır. Bu sağlanmadığı </w:t>
      </w:r>
      <w:r w:rsidR="00742110" w:rsidRPr="00B91E65">
        <w:t>takdirde İstanbul</w:t>
      </w:r>
      <w:r w:rsidRPr="00B91E65">
        <w:t xml:space="preserve"> Mahkemeleri ve İcra Daireleri yetkilidir.</w:t>
      </w:r>
    </w:p>
    <w:p w:rsidR="00546501" w:rsidRPr="00B91E65" w:rsidRDefault="00032AF5" w:rsidP="00546501">
      <w:pPr>
        <w:pStyle w:val="NoSpacing"/>
        <w:jc w:val="both"/>
      </w:pPr>
      <w:r w:rsidRPr="00B91E65">
        <w:rPr>
          <w:b/>
        </w:rPr>
        <w:t xml:space="preserve">Madde </w:t>
      </w:r>
      <w:r w:rsidR="00546501" w:rsidRPr="00B91E65">
        <w:rPr>
          <w:b/>
        </w:rPr>
        <w:t>2</w:t>
      </w:r>
      <w:r w:rsidR="007C247B" w:rsidRPr="00B91E65">
        <w:rPr>
          <w:b/>
        </w:rPr>
        <w:t>1</w:t>
      </w:r>
      <w:r w:rsidR="003945AD" w:rsidRPr="00B91E65">
        <w:rPr>
          <w:b/>
        </w:rPr>
        <w:t>-</w:t>
      </w:r>
      <w:r w:rsidRPr="00B91E65">
        <w:t>Bu  protokol 4</w:t>
      </w:r>
      <w:r w:rsidR="006A5CC2" w:rsidRPr="00B91E65">
        <w:t xml:space="preserve"> </w:t>
      </w:r>
      <w:r w:rsidR="00546501" w:rsidRPr="00B91E65">
        <w:t xml:space="preserve">(dört) </w:t>
      </w:r>
      <w:r w:rsidRPr="00B91E65">
        <w:t xml:space="preserve"> sahife ve </w:t>
      </w:r>
      <w:r w:rsidR="003945AD" w:rsidRPr="00B91E65">
        <w:t>2</w:t>
      </w:r>
      <w:r w:rsidR="007C247B" w:rsidRPr="00B91E65">
        <w:t xml:space="preserve">2 </w:t>
      </w:r>
      <w:r w:rsidR="00546501" w:rsidRPr="00B91E65">
        <w:t>(yirmi</w:t>
      </w:r>
      <w:r w:rsidR="006A5CC2" w:rsidRPr="00B91E65">
        <w:t xml:space="preserve"> </w:t>
      </w:r>
      <w:r w:rsidR="007C247B" w:rsidRPr="00B91E65">
        <w:t>iki</w:t>
      </w:r>
      <w:r w:rsidR="003749A2" w:rsidRPr="00B91E65">
        <w:t>)</w:t>
      </w:r>
      <w:r w:rsidR="00546501" w:rsidRPr="00B91E65">
        <w:t xml:space="preserve"> m</w:t>
      </w:r>
      <w:r w:rsidRPr="00B91E65">
        <w:t>ad</w:t>
      </w:r>
      <w:r w:rsidR="006509C5">
        <w:t>deden ibaret olup</w:t>
      </w:r>
      <w:r w:rsidR="00297E58">
        <w:t xml:space="preserve">  (…../…../2020</w:t>
      </w:r>
      <w:r w:rsidRPr="00B91E65">
        <w:t>) tarihinde taraflarca okunup mutabakata varılmak suretiyle imza altına alınmıştır.</w:t>
      </w:r>
    </w:p>
    <w:p w:rsidR="00032AF5" w:rsidRPr="00B91E65" w:rsidRDefault="00032AF5" w:rsidP="00485260">
      <w:pPr>
        <w:pStyle w:val="NoSpacing"/>
        <w:jc w:val="both"/>
      </w:pPr>
      <w:r w:rsidRPr="00B91E65">
        <w:rPr>
          <w:b/>
        </w:rPr>
        <w:t xml:space="preserve">Madde </w:t>
      </w:r>
      <w:r w:rsidR="003945AD" w:rsidRPr="00B91E65">
        <w:rPr>
          <w:b/>
        </w:rPr>
        <w:t>2</w:t>
      </w:r>
      <w:r w:rsidR="007C247B" w:rsidRPr="00B91E65">
        <w:rPr>
          <w:b/>
        </w:rPr>
        <w:t>2</w:t>
      </w:r>
      <w:r w:rsidRPr="00B91E65">
        <w:rPr>
          <w:b/>
        </w:rPr>
        <w:t>-</w:t>
      </w:r>
      <w:r w:rsidRPr="00B91E65">
        <w:t xml:space="preserve">İşbu protokol </w:t>
      </w:r>
      <w:r w:rsidR="009370FC" w:rsidRPr="00B91E65">
        <w:t>3</w:t>
      </w:r>
      <w:r w:rsidRPr="00B91E65">
        <w:t xml:space="preserve"> (</w:t>
      </w:r>
      <w:r w:rsidR="009370FC" w:rsidRPr="00B91E65">
        <w:t>üç</w:t>
      </w:r>
      <w:r w:rsidRPr="00B91E65">
        <w:t>) takım düzenlenmiş olup,</w:t>
      </w:r>
      <w:r w:rsidR="007E34E7">
        <w:t xml:space="preserve"> Millî</w:t>
      </w:r>
      <w:r w:rsidR="00485260" w:rsidRPr="00B91E65">
        <w:t xml:space="preserve"> Eğitim Bakanlığı uygun görüşü alındıktan sonra İstanbul</w:t>
      </w:r>
      <w:r w:rsidR="006509C5">
        <w:t xml:space="preserve"> Valiliğinin o</w:t>
      </w:r>
      <w:r w:rsidRPr="00B91E65">
        <w:t>nayı ile yürürlüğe girer.</w:t>
      </w:r>
    </w:p>
    <w:p w:rsidR="00032AF5" w:rsidRPr="00B91E65" w:rsidRDefault="00032AF5" w:rsidP="00032AF5"/>
    <w:p w:rsidR="00956014" w:rsidRPr="00B91E65" w:rsidRDefault="00485260" w:rsidP="00032AF5">
      <w:pPr>
        <w:rPr>
          <w:b/>
        </w:rPr>
      </w:pPr>
      <w:r w:rsidRPr="00B91E65">
        <w:rPr>
          <w:b/>
        </w:rPr>
        <w:t xml:space="preserve">      </w:t>
      </w:r>
      <w:r w:rsidR="00531BCC" w:rsidRPr="00B91E65">
        <w:rPr>
          <w:b/>
        </w:rPr>
        <w:t>Bağışçı</w:t>
      </w:r>
      <w:r w:rsidR="00032AF5" w:rsidRPr="00B91E65">
        <w:rPr>
          <w:b/>
        </w:rPr>
        <w:tab/>
        <w:t xml:space="preserve">     </w:t>
      </w:r>
      <w:r w:rsidR="00234405" w:rsidRPr="00B91E65">
        <w:rPr>
          <w:b/>
        </w:rPr>
        <w:t xml:space="preserve">     </w:t>
      </w:r>
      <w:r w:rsidR="00032AF5" w:rsidRPr="00B91E65">
        <w:rPr>
          <w:b/>
        </w:rPr>
        <w:t xml:space="preserve">  </w:t>
      </w:r>
      <w:r w:rsidR="00531BCC" w:rsidRPr="00B91E65">
        <w:rPr>
          <w:b/>
        </w:rPr>
        <w:t xml:space="preserve">                 </w:t>
      </w:r>
      <w:r w:rsidR="00234405" w:rsidRPr="00B91E65">
        <w:rPr>
          <w:b/>
        </w:rPr>
        <w:t xml:space="preserve">     </w:t>
      </w:r>
      <w:r w:rsidR="007C247B" w:rsidRPr="00B91E65">
        <w:rPr>
          <w:b/>
        </w:rPr>
        <w:t xml:space="preserve">             </w:t>
      </w:r>
      <w:r w:rsidR="00531BCC" w:rsidRPr="00B91E65">
        <w:rPr>
          <w:b/>
        </w:rPr>
        <w:t xml:space="preserve">                             </w:t>
      </w:r>
      <w:r w:rsidR="003945AD" w:rsidRPr="00B91E65">
        <w:rPr>
          <w:b/>
        </w:rPr>
        <w:t xml:space="preserve">  </w:t>
      </w:r>
      <w:r w:rsidR="00234405" w:rsidRPr="00B91E65">
        <w:rPr>
          <w:b/>
        </w:rPr>
        <w:t xml:space="preserve"> </w:t>
      </w:r>
      <w:r w:rsidR="003945AD" w:rsidRPr="00B91E65">
        <w:rPr>
          <w:b/>
        </w:rPr>
        <w:t xml:space="preserve"> </w:t>
      </w:r>
      <w:r w:rsidR="009E628F">
        <w:rPr>
          <w:b/>
        </w:rPr>
        <w:t xml:space="preserve">                        </w:t>
      </w:r>
      <w:r w:rsidR="003945AD" w:rsidRPr="00B91E65">
        <w:rPr>
          <w:b/>
        </w:rPr>
        <w:t>İdare</w:t>
      </w:r>
      <w:r w:rsidR="00531BCC" w:rsidRPr="00B91E65">
        <w:rPr>
          <w:b/>
        </w:rPr>
        <w:t xml:space="preserve">     </w:t>
      </w:r>
    </w:p>
    <w:p w:rsidR="009E628F" w:rsidRDefault="00191AAB" w:rsidP="00191AAB">
      <w:pPr>
        <w:rPr>
          <w:b/>
        </w:rPr>
      </w:pPr>
      <w:r w:rsidRPr="00B91E65">
        <w:rPr>
          <w:b/>
        </w:rPr>
        <w:t xml:space="preserve">                   </w:t>
      </w:r>
      <w:r w:rsidRPr="00B91E65">
        <w:rPr>
          <w:b/>
        </w:rPr>
        <w:tab/>
        <w:t xml:space="preserve">                                                                          </w:t>
      </w:r>
      <w:r w:rsidR="009E628F">
        <w:rPr>
          <w:b/>
        </w:rPr>
        <w:t xml:space="preserve">                   </w:t>
      </w:r>
    </w:p>
    <w:p w:rsidR="009E628F" w:rsidRDefault="009E628F" w:rsidP="00191AAB">
      <w:pPr>
        <w:rPr>
          <w:b/>
        </w:rPr>
      </w:pPr>
    </w:p>
    <w:p w:rsidR="00191AAB" w:rsidRPr="00B91E65" w:rsidRDefault="009E628F" w:rsidP="00191A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191AAB" w:rsidRPr="00B91E65">
        <w:rPr>
          <w:b/>
        </w:rPr>
        <w:t xml:space="preserve"> Levent YAZICI     </w:t>
      </w:r>
    </w:p>
    <w:p w:rsidR="00191AAB" w:rsidRPr="00B91E65" w:rsidRDefault="00191AAB" w:rsidP="00191AAB">
      <w:pPr>
        <w:rPr>
          <w:b/>
        </w:rPr>
      </w:pPr>
      <w:r w:rsidRPr="00B91E65">
        <w:rPr>
          <w:b/>
        </w:rPr>
        <w:tab/>
        <w:t xml:space="preserve">                                                                               </w:t>
      </w:r>
      <w:r w:rsidR="007E34E7">
        <w:rPr>
          <w:b/>
        </w:rPr>
        <w:t xml:space="preserve">                        İl Millî</w:t>
      </w:r>
      <w:r w:rsidRPr="00B91E65">
        <w:rPr>
          <w:b/>
        </w:rPr>
        <w:t xml:space="preserve"> Eğitim Müdürü</w:t>
      </w:r>
    </w:p>
    <w:p w:rsidR="00956014" w:rsidRPr="00B91E65" w:rsidRDefault="00191AAB" w:rsidP="00191AAB">
      <w:pPr>
        <w:tabs>
          <w:tab w:val="left" w:pos="6945"/>
          <w:tab w:val="left" w:pos="7410"/>
          <w:tab w:val="left" w:pos="7545"/>
          <w:tab w:val="left" w:pos="8085"/>
        </w:tabs>
        <w:rPr>
          <w:b/>
        </w:rPr>
      </w:pPr>
      <w:r w:rsidRPr="00B91E65">
        <w:rPr>
          <w:b/>
        </w:rPr>
        <w:tab/>
      </w:r>
      <w:r w:rsidRPr="00B91E65">
        <w:rPr>
          <w:b/>
        </w:rPr>
        <w:tab/>
      </w:r>
    </w:p>
    <w:p w:rsidR="0091105C" w:rsidRPr="00B91E65" w:rsidRDefault="00531BCC" w:rsidP="00191AAB">
      <w:pPr>
        <w:rPr>
          <w:b/>
        </w:rPr>
      </w:pPr>
      <w:r w:rsidRPr="00B91E65">
        <w:rPr>
          <w:b/>
        </w:rPr>
        <w:t xml:space="preserve">                                                                                              </w:t>
      </w:r>
      <w:r w:rsidR="00760DB6" w:rsidRPr="00B91E65">
        <w:rPr>
          <w:b/>
        </w:rPr>
        <w:t xml:space="preserve">                                                            </w:t>
      </w:r>
      <w:r w:rsidR="00876220" w:rsidRPr="00B91E65">
        <w:rPr>
          <w:b/>
        </w:rPr>
        <w:t xml:space="preserve">  </w:t>
      </w:r>
      <w:r w:rsidR="00760DB6" w:rsidRPr="00B91E65">
        <w:rPr>
          <w:b/>
        </w:rPr>
        <w:t xml:space="preserve">                                         </w:t>
      </w:r>
      <w:r w:rsidR="00523857" w:rsidRPr="00B91E65">
        <w:rPr>
          <w:b/>
        </w:rPr>
        <w:t xml:space="preserve">   </w:t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91105C" w:rsidRPr="00B91E65">
        <w:rPr>
          <w:b/>
        </w:rPr>
        <w:t xml:space="preserve">        </w:t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7458E2" w:rsidRPr="00B91E65">
        <w:rPr>
          <w:b/>
        </w:rPr>
        <w:tab/>
      </w:r>
      <w:r w:rsidR="0091105C" w:rsidRPr="00B91E65">
        <w:rPr>
          <w:b/>
        </w:rPr>
        <w:t xml:space="preserve">                                        </w:t>
      </w:r>
    </w:p>
    <w:p w:rsidR="00032AF5" w:rsidRPr="00B91E65" w:rsidRDefault="00032AF5" w:rsidP="00032AF5">
      <w:pPr>
        <w:pStyle w:val="NoSpacing"/>
        <w:rPr>
          <w:b/>
        </w:rPr>
      </w:pPr>
      <w:r w:rsidRPr="00B91E65">
        <w:rPr>
          <w:b/>
        </w:rPr>
        <w:t xml:space="preserve">                                                                                                       </w:t>
      </w:r>
    </w:p>
    <w:p w:rsidR="00032AF5" w:rsidRPr="00B91E65" w:rsidRDefault="00032AF5" w:rsidP="009D6AE7">
      <w:pPr>
        <w:pStyle w:val="NoSpacing"/>
        <w:rPr>
          <w:b/>
        </w:rPr>
      </w:pPr>
      <w:r w:rsidRPr="00B91E65">
        <w:rPr>
          <w:b/>
        </w:rPr>
        <w:t>Uygun görüşle arz ederim.</w:t>
      </w:r>
    </w:p>
    <w:p w:rsidR="00747365" w:rsidRPr="00B91E65" w:rsidRDefault="00032AF5" w:rsidP="009D6AE7">
      <w:pPr>
        <w:pStyle w:val="NoSpacing"/>
        <w:rPr>
          <w:b/>
        </w:rPr>
      </w:pPr>
      <w:r w:rsidRPr="00B91E65">
        <w:rPr>
          <w:b/>
        </w:rPr>
        <w:t xml:space="preserve">         </w:t>
      </w:r>
      <w:r w:rsidR="00FC71C7">
        <w:rPr>
          <w:b/>
        </w:rPr>
        <w:t>..</w:t>
      </w:r>
      <w:r w:rsidRPr="00B91E65">
        <w:rPr>
          <w:b/>
        </w:rPr>
        <w:t>…/…</w:t>
      </w:r>
      <w:r w:rsidR="00FC71C7">
        <w:rPr>
          <w:b/>
        </w:rPr>
        <w:t>..</w:t>
      </w:r>
      <w:r w:rsidR="00297E58">
        <w:rPr>
          <w:b/>
        </w:rPr>
        <w:t>/2020</w:t>
      </w:r>
    </w:p>
    <w:p w:rsidR="009D6AE7" w:rsidRPr="00B91E65" w:rsidRDefault="009D6AE7" w:rsidP="009D6AE7">
      <w:pPr>
        <w:pStyle w:val="NoSpacing"/>
        <w:rPr>
          <w:b/>
        </w:rPr>
      </w:pPr>
    </w:p>
    <w:p w:rsidR="00032AF5" w:rsidRPr="00B91E65" w:rsidRDefault="00492478" w:rsidP="00032AF5">
      <w:pPr>
        <w:pStyle w:val="NoSpacing"/>
        <w:rPr>
          <w:b/>
        </w:rPr>
      </w:pPr>
      <w:r w:rsidRPr="00B91E65">
        <w:rPr>
          <w:b/>
        </w:rPr>
        <w:t>Dr. Hasan Hüseyin CAN</w:t>
      </w:r>
    </w:p>
    <w:p w:rsidR="007C247B" w:rsidRDefault="00032AF5" w:rsidP="009D6AE7">
      <w:pPr>
        <w:pStyle w:val="NoSpacing"/>
        <w:rPr>
          <w:b/>
        </w:rPr>
      </w:pPr>
      <w:r w:rsidRPr="00B91E65">
        <w:rPr>
          <w:b/>
        </w:rPr>
        <w:t xml:space="preserve">      </w:t>
      </w:r>
      <w:r w:rsidR="00492478" w:rsidRPr="00B91E65">
        <w:rPr>
          <w:b/>
        </w:rPr>
        <w:t xml:space="preserve">   </w:t>
      </w:r>
      <w:r w:rsidRPr="00B91E65">
        <w:rPr>
          <w:b/>
        </w:rPr>
        <w:t>Vali Yardımcısı</w:t>
      </w:r>
    </w:p>
    <w:p w:rsidR="00B3756E" w:rsidRDefault="00B3756E" w:rsidP="009D6AE7">
      <w:pPr>
        <w:pStyle w:val="NoSpacing"/>
        <w:rPr>
          <w:b/>
        </w:rPr>
      </w:pPr>
    </w:p>
    <w:p w:rsidR="00B3756E" w:rsidRDefault="00B3756E" w:rsidP="009D6AE7">
      <w:pPr>
        <w:pStyle w:val="NoSpacing"/>
        <w:rPr>
          <w:b/>
        </w:rPr>
      </w:pPr>
    </w:p>
    <w:p w:rsidR="00B3756E" w:rsidRDefault="00B3756E" w:rsidP="009D6AE7">
      <w:pPr>
        <w:pStyle w:val="NoSpacing"/>
        <w:rPr>
          <w:b/>
        </w:rPr>
      </w:pPr>
    </w:p>
    <w:p w:rsidR="00B3756E" w:rsidRDefault="00B3756E" w:rsidP="009D6AE7">
      <w:pPr>
        <w:pStyle w:val="NoSpacing"/>
        <w:rPr>
          <w:b/>
        </w:rPr>
      </w:pPr>
    </w:p>
    <w:p w:rsidR="00B3756E" w:rsidRDefault="00B3756E" w:rsidP="009D6AE7">
      <w:pPr>
        <w:pStyle w:val="NoSpacing"/>
        <w:rPr>
          <w:b/>
        </w:rPr>
      </w:pPr>
    </w:p>
    <w:p w:rsidR="0095403F" w:rsidRDefault="0095403F" w:rsidP="009D6AE7">
      <w:pPr>
        <w:pStyle w:val="NoSpacing"/>
        <w:rPr>
          <w:b/>
        </w:rPr>
      </w:pPr>
    </w:p>
    <w:p w:rsidR="0095403F" w:rsidRDefault="0095403F" w:rsidP="009D6AE7">
      <w:pPr>
        <w:pStyle w:val="NoSpacing"/>
        <w:rPr>
          <w:b/>
        </w:rPr>
      </w:pPr>
    </w:p>
    <w:p w:rsidR="0095403F" w:rsidRDefault="0095403F" w:rsidP="009D6AE7">
      <w:pPr>
        <w:pStyle w:val="NoSpacing"/>
        <w:rPr>
          <w:b/>
        </w:rPr>
      </w:pPr>
    </w:p>
    <w:p w:rsidR="0095403F" w:rsidRPr="00B91E65" w:rsidRDefault="0095403F" w:rsidP="009D6AE7">
      <w:pPr>
        <w:pStyle w:val="NoSpacing"/>
        <w:rPr>
          <w:b/>
        </w:rPr>
      </w:pPr>
    </w:p>
    <w:p w:rsidR="007C247B" w:rsidRPr="00B91E65" w:rsidRDefault="007C247B" w:rsidP="009D6AE7">
      <w:pPr>
        <w:pStyle w:val="NoSpacing"/>
        <w:rPr>
          <w:b/>
        </w:rPr>
      </w:pPr>
    </w:p>
    <w:p w:rsidR="00032AF5" w:rsidRPr="00B91E65" w:rsidRDefault="00523857" w:rsidP="00032AF5">
      <w:pPr>
        <w:pStyle w:val="NoSpacing"/>
        <w:jc w:val="center"/>
        <w:rPr>
          <w:b/>
        </w:rPr>
      </w:pPr>
      <w:r w:rsidRPr="00B91E65">
        <w:rPr>
          <w:b/>
        </w:rPr>
        <w:t>OLUR</w:t>
      </w:r>
    </w:p>
    <w:p w:rsidR="00032AF5" w:rsidRPr="00B91E65" w:rsidRDefault="00032AF5" w:rsidP="00032AF5">
      <w:pPr>
        <w:pStyle w:val="NoSpacing"/>
        <w:jc w:val="center"/>
        <w:rPr>
          <w:b/>
        </w:rPr>
      </w:pPr>
      <w:r w:rsidRPr="00B91E65">
        <w:rPr>
          <w:b/>
        </w:rPr>
        <w:t>…../…</w:t>
      </w:r>
      <w:r w:rsidR="00FC71C7">
        <w:rPr>
          <w:b/>
        </w:rPr>
        <w:t>..</w:t>
      </w:r>
      <w:r w:rsidR="00297E58">
        <w:rPr>
          <w:b/>
        </w:rPr>
        <w:t>/2020</w:t>
      </w:r>
    </w:p>
    <w:p w:rsidR="00032AF5" w:rsidRPr="00B91E65" w:rsidRDefault="00032AF5" w:rsidP="00032AF5">
      <w:pPr>
        <w:jc w:val="center"/>
        <w:rPr>
          <w:b/>
        </w:rPr>
      </w:pPr>
    </w:p>
    <w:p w:rsidR="00032AF5" w:rsidRPr="00B91E65" w:rsidRDefault="00032AF5" w:rsidP="00032AF5">
      <w:pPr>
        <w:jc w:val="center"/>
        <w:rPr>
          <w:b/>
        </w:rPr>
      </w:pPr>
    </w:p>
    <w:p w:rsidR="00032AF5" w:rsidRPr="00B91E65" w:rsidRDefault="00523857" w:rsidP="00032AF5">
      <w:pPr>
        <w:jc w:val="center"/>
        <w:rPr>
          <w:b/>
        </w:rPr>
      </w:pPr>
      <w:r w:rsidRPr="00B91E65">
        <w:rPr>
          <w:b/>
        </w:rPr>
        <w:t>Ali YERLİKAYA</w:t>
      </w:r>
    </w:p>
    <w:p w:rsidR="00D527CB" w:rsidRPr="00B91E65" w:rsidRDefault="00032AF5" w:rsidP="00BC6ACF">
      <w:pPr>
        <w:jc w:val="center"/>
        <w:rPr>
          <w:b/>
        </w:rPr>
      </w:pPr>
      <w:r w:rsidRPr="00B91E65">
        <w:rPr>
          <w:b/>
        </w:rPr>
        <w:t>Vali</w:t>
      </w:r>
    </w:p>
    <w:p w:rsidR="00DA7D9E" w:rsidRDefault="00DA7D9E" w:rsidP="00BC6ACF">
      <w:pPr>
        <w:jc w:val="center"/>
        <w:rPr>
          <w:b/>
        </w:rPr>
      </w:pPr>
    </w:p>
    <w:p w:rsidR="00A73766" w:rsidRDefault="00A73766" w:rsidP="00BC6ACF">
      <w:pPr>
        <w:jc w:val="center"/>
        <w:rPr>
          <w:b/>
        </w:rPr>
      </w:pPr>
    </w:p>
    <w:p w:rsidR="00A73766" w:rsidRDefault="00A73766" w:rsidP="00BC6ACF">
      <w:pPr>
        <w:jc w:val="center"/>
        <w:rPr>
          <w:b/>
        </w:rPr>
      </w:pPr>
    </w:p>
    <w:p w:rsidR="00A73766" w:rsidRDefault="00A73766" w:rsidP="00BC6ACF">
      <w:pPr>
        <w:jc w:val="center"/>
        <w:rPr>
          <w:b/>
        </w:rPr>
      </w:pPr>
    </w:p>
    <w:p w:rsidR="00A73766" w:rsidRDefault="00A73766" w:rsidP="002F739A">
      <w:pPr>
        <w:rPr>
          <w:b/>
        </w:rPr>
      </w:pPr>
      <w:bookmarkStart w:id="0" w:name="_GoBack"/>
      <w:bookmarkEnd w:id="0"/>
    </w:p>
    <w:sectPr w:rsidR="00A73766" w:rsidSect="003B6318">
      <w:footerReference w:type="default" r:id="rId11"/>
      <w:pgSz w:w="11906" w:h="16838"/>
      <w:pgMar w:top="567" w:right="707" w:bottom="993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FB" w:rsidRDefault="00EF24FB" w:rsidP="00194094">
      <w:r>
        <w:separator/>
      </w:r>
    </w:p>
  </w:endnote>
  <w:endnote w:type="continuationSeparator" w:id="0">
    <w:p w:rsidR="00EF24FB" w:rsidRDefault="00EF24FB" w:rsidP="0019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5440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1C535B" w:rsidRDefault="001C535B">
            <w:pPr>
              <w:pStyle w:val="Footer"/>
              <w:jc w:val="right"/>
            </w:pPr>
            <w:r>
              <w:t xml:space="preserve"> </w:t>
            </w:r>
            <w:r w:rsidR="004051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051F0">
              <w:rPr>
                <w:b/>
              </w:rPr>
              <w:fldChar w:fldCharType="separate"/>
            </w:r>
            <w:r w:rsidR="002F739A">
              <w:rPr>
                <w:b/>
                <w:noProof/>
              </w:rPr>
              <w:t>1</w:t>
            </w:r>
            <w:r w:rsidR="004051F0">
              <w:rPr>
                <w:b/>
              </w:rPr>
              <w:fldChar w:fldCharType="end"/>
            </w:r>
            <w:r>
              <w:t>/</w:t>
            </w:r>
            <w:r>
              <w:rPr>
                <w:b/>
              </w:rPr>
              <w:t>4</w:t>
            </w:r>
          </w:p>
        </w:sdtContent>
      </w:sdt>
    </w:sdtContent>
  </w:sdt>
  <w:p w:rsidR="00C52D0C" w:rsidRDefault="00C52D0C" w:rsidP="00C52D0C">
    <w:pPr>
      <w:pStyle w:val="Footer"/>
      <w:tabs>
        <w:tab w:val="clear" w:pos="4536"/>
        <w:tab w:val="clear" w:pos="9072"/>
        <w:tab w:val="left" w:pos="96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FB" w:rsidRDefault="00EF24FB" w:rsidP="00194094">
      <w:r>
        <w:separator/>
      </w:r>
    </w:p>
  </w:footnote>
  <w:footnote w:type="continuationSeparator" w:id="0">
    <w:p w:rsidR="00EF24FB" w:rsidRDefault="00EF24FB" w:rsidP="0019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59"/>
    <w:multiLevelType w:val="hybridMultilevel"/>
    <w:tmpl w:val="6EFAEC12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502"/>
    <w:multiLevelType w:val="multilevel"/>
    <w:tmpl w:val="89B6790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9B18D5"/>
    <w:multiLevelType w:val="hybridMultilevel"/>
    <w:tmpl w:val="983841B2"/>
    <w:lvl w:ilvl="0" w:tplc="06961A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C5972"/>
    <w:multiLevelType w:val="multilevel"/>
    <w:tmpl w:val="517A35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4C8771E"/>
    <w:multiLevelType w:val="multilevel"/>
    <w:tmpl w:val="39BE9CFE"/>
    <w:numStyleLink w:val="Stil1"/>
  </w:abstractNum>
  <w:abstractNum w:abstractNumId="5" w15:restartNumberingAfterBreak="0">
    <w:nsid w:val="20981333"/>
    <w:multiLevelType w:val="hybridMultilevel"/>
    <w:tmpl w:val="311456A0"/>
    <w:lvl w:ilvl="0" w:tplc="F904D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502C"/>
    <w:multiLevelType w:val="multilevel"/>
    <w:tmpl w:val="D4A097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5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40" w:hanging="2160"/>
      </w:pPr>
      <w:rPr>
        <w:rFonts w:hint="default"/>
        <w:b/>
      </w:rPr>
    </w:lvl>
  </w:abstractNum>
  <w:abstractNum w:abstractNumId="7" w15:restartNumberingAfterBreak="0">
    <w:nsid w:val="36A17735"/>
    <w:multiLevelType w:val="multilevel"/>
    <w:tmpl w:val="1284C83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C23DD7"/>
    <w:multiLevelType w:val="multilevel"/>
    <w:tmpl w:val="39BE9CFE"/>
    <w:styleLink w:val="Sti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1C34"/>
    <w:multiLevelType w:val="multilevel"/>
    <w:tmpl w:val="F13C1E2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1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20" w:hanging="2160"/>
      </w:pPr>
      <w:rPr>
        <w:rFonts w:hint="default"/>
      </w:rPr>
    </w:lvl>
  </w:abstractNum>
  <w:abstractNum w:abstractNumId="10" w15:restartNumberingAfterBreak="0">
    <w:nsid w:val="4CBD29B8"/>
    <w:multiLevelType w:val="multilevel"/>
    <w:tmpl w:val="00F6191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DA0FA9"/>
    <w:multiLevelType w:val="hybridMultilevel"/>
    <w:tmpl w:val="EAD6B6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4BAA"/>
    <w:multiLevelType w:val="hybridMultilevel"/>
    <w:tmpl w:val="DEE0D2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3431"/>
    <w:multiLevelType w:val="hybridMultilevel"/>
    <w:tmpl w:val="2B245C24"/>
    <w:lvl w:ilvl="0" w:tplc="CF069F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78F"/>
    <w:multiLevelType w:val="hybridMultilevel"/>
    <w:tmpl w:val="B364B5A2"/>
    <w:lvl w:ilvl="0" w:tplc="F8069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5F666D"/>
    <w:multiLevelType w:val="multilevel"/>
    <w:tmpl w:val="078E402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39552C"/>
    <w:multiLevelType w:val="hybridMultilevel"/>
    <w:tmpl w:val="2F6A40D6"/>
    <w:lvl w:ilvl="0" w:tplc="C5445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F2CE5"/>
    <w:multiLevelType w:val="multilevel"/>
    <w:tmpl w:val="445CEC36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7C0A48"/>
    <w:multiLevelType w:val="hybridMultilevel"/>
    <w:tmpl w:val="FAAC5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B"/>
    <w:rsid w:val="00002223"/>
    <w:rsid w:val="00002CEB"/>
    <w:rsid w:val="00004F09"/>
    <w:rsid w:val="0001068B"/>
    <w:rsid w:val="000150C2"/>
    <w:rsid w:val="000156DC"/>
    <w:rsid w:val="0002076C"/>
    <w:rsid w:val="000223EB"/>
    <w:rsid w:val="00032AF5"/>
    <w:rsid w:val="0003632A"/>
    <w:rsid w:val="00042254"/>
    <w:rsid w:val="00043D6D"/>
    <w:rsid w:val="0004505D"/>
    <w:rsid w:val="00057313"/>
    <w:rsid w:val="00062C79"/>
    <w:rsid w:val="000641C9"/>
    <w:rsid w:val="000654B9"/>
    <w:rsid w:val="00070A82"/>
    <w:rsid w:val="00073216"/>
    <w:rsid w:val="0007512D"/>
    <w:rsid w:val="0008438A"/>
    <w:rsid w:val="000848E9"/>
    <w:rsid w:val="0008763D"/>
    <w:rsid w:val="0009134A"/>
    <w:rsid w:val="00094B6D"/>
    <w:rsid w:val="00095ED8"/>
    <w:rsid w:val="00097AB4"/>
    <w:rsid w:val="000A0CF8"/>
    <w:rsid w:val="000A3423"/>
    <w:rsid w:val="000A44E8"/>
    <w:rsid w:val="000A6DB1"/>
    <w:rsid w:val="000A728C"/>
    <w:rsid w:val="000B489F"/>
    <w:rsid w:val="000B595C"/>
    <w:rsid w:val="000B704E"/>
    <w:rsid w:val="000C0717"/>
    <w:rsid w:val="000C156A"/>
    <w:rsid w:val="000C2420"/>
    <w:rsid w:val="000C3EAB"/>
    <w:rsid w:val="000C4C66"/>
    <w:rsid w:val="000C7FF2"/>
    <w:rsid w:val="000D587B"/>
    <w:rsid w:val="000E3A85"/>
    <w:rsid w:val="000F4269"/>
    <w:rsid w:val="00100966"/>
    <w:rsid w:val="00105001"/>
    <w:rsid w:val="00107288"/>
    <w:rsid w:val="00113A60"/>
    <w:rsid w:val="0011701D"/>
    <w:rsid w:val="001239A3"/>
    <w:rsid w:val="00131802"/>
    <w:rsid w:val="00132984"/>
    <w:rsid w:val="001353A7"/>
    <w:rsid w:val="00135682"/>
    <w:rsid w:val="0013663B"/>
    <w:rsid w:val="00140964"/>
    <w:rsid w:val="0014634E"/>
    <w:rsid w:val="00155A97"/>
    <w:rsid w:val="001607A0"/>
    <w:rsid w:val="0017501C"/>
    <w:rsid w:val="00176EA8"/>
    <w:rsid w:val="0018691D"/>
    <w:rsid w:val="00190EF3"/>
    <w:rsid w:val="00191AAB"/>
    <w:rsid w:val="00194094"/>
    <w:rsid w:val="00197E30"/>
    <w:rsid w:val="001C535B"/>
    <w:rsid w:val="001C6343"/>
    <w:rsid w:val="001D02B9"/>
    <w:rsid w:val="001D06AC"/>
    <w:rsid w:val="001D2A40"/>
    <w:rsid w:val="001E02E6"/>
    <w:rsid w:val="001E6F74"/>
    <w:rsid w:val="002010A0"/>
    <w:rsid w:val="00201DA9"/>
    <w:rsid w:val="00203575"/>
    <w:rsid w:val="002054C0"/>
    <w:rsid w:val="00206181"/>
    <w:rsid w:val="00206EB8"/>
    <w:rsid w:val="0021229B"/>
    <w:rsid w:val="002124F3"/>
    <w:rsid w:val="00215B82"/>
    <w:rsid w:val="00224370"/>
    <w:rsid w:val="00234405"/>
    <w:rsid w:val="00234702"/>
    <w:rsid w:val="00242F67"/>
    <w:rsid w:val="0024456E"/>
    <w:rsid w:val="00246AAD"/>
    <w:rsid w:val="002721A1"/>
    <w:rsid w:val="002810CB"/>
    <w:rsid w:val="00292298"/>
    <w:rsid w:val="00297E58"/>
    <w:rsid w:val="002A2211"/>
    <w:rsid w:val="002A22EB"/>
    <w:rsid w:val="002B7CB1"/>
    <w:rsid w:val="002C338D"/>
    <w:rsid w:val="002C684F"/>
    <w:rsid w:val="002D466E"/>
    <w:rsid w:val="002F388D"/>
    <w:rsid w:val="002F3BA4"/>
    <w:rsid w:val="002F739A"/>
    <w:rsid w:val="00300093"/>
    <w:rsid w:val="003002B8"/>
    <w:rsid w:val="00302946"/>
    <w:rsid w:val="00312DEC"/>
    <w:rsid w:val="00316E11"/>
    <w:rsid w:val="00336EEC"/>
    <w:rsid w:val="00337ADD"/>
    <w:rsid w:val="0034758D"/>
    <w:rsid w:val="00350FEC"/>
    <w:rsid w:val="00353812"/>
    <w:rsid w:val="0036242C"/>
    <w:rsid w:val="0036394B"/>
    <w:rsid w:val="00372F1E"/>
    <w:rsid w:val="003749A2"/>
    <w:rsid w:val="00375C6E"/>
    <w:rsid w:val="003910A1"/>
    <w:rsid w:val="003945AD"/>
    <w:rsid w:val="0039476A"/>
    <w:rsid w:val="00397A46"/>
    <w:rsid w:val="003A193A"/>
    <w:rsid w:val="003A25B4"/>
    <w:rsid w:val="003A55E8"/>
    <w:rsid w:val="003B4673"/>
    <w:rsid w:val="003B4E0F"/>
    <w:rsid w:val="003B6318"/>
    <w:rsid w:val="003C2224"/>
    <w:rsid w:val="003D2E25"/>
    <w:rsid w:val="003D3ACC"/>
    <w:rsid w:val="003D42A1"/>
    <w:rsid w:val="003D71BB"/>
    <w:rsid w:val="003E0C44"/>
    <w:rsid w:val="003E2CB0"/>
    <w:rsid w:val="003E7BCA"/>
    <w:rsid w:val="003F0BD6"/>
    <w:rsid w:val="003F115C"/>
    <w:rsid w:val="003F117D"/>
    <w:rsid w:val="003F213F"/>
    <w:rsid w:val="003F5632"/>
    <w:rsid w:val="003F5772"/>
    <w:rsid w:val="003F7128"/>
    <w:rsid w:val="004027C5"/>
    <w:rsid w:val="00402FD8"/>
    <w:rsid w:val="004051F0"/>
    <w:rsid w:val="00420932"/>
    <w:rsid w:val="0042444A"/>
    <w:rsid w:val="004303F3"/>
    <w:rsid w:val="004316B2"/>
    <w:rsid w:val="004408A3"/>
    <w:rsid w:val="00441444"/>
    <w:rsid w:val="00441CF2"/>
    <w:rsid w:val="0044380A"/>
    <w:rsid w:val="00445B0D"/>
    <w:rsid w:val="0045609E"/>
    <w:rsid w:val="00466113"/>
    <w:rsid w:val="00483081"/>
    <w:rsid w:val="00485260"/>
    <w:rsid w:val="00487634"/>
    <w:rsid w:val="0048799E"/>
    <w:rsid w:val="00492478"/>
    <w:rsid w:val="00496317"/>
    <w:rsid w:val="004A3617"/>
    <w:rsid w:val="004B1620"/>
    <w:rsid w:val="004B19E9"/>
    <w:rsid w:val="004B3FC0"/>
    <w:rsid w:val="004B545D"/>
    <w:rsid w:val="004B5943"/>
    <w:rsid w:val="004B7453"/>
    <w:rsid w:val="004C6D6F"/>
    <w:rsid w:val="004D0E1D"/>
    <w:rsid w:val="004D1B87"/>
    <w:rsid w:val="004E169F"/>
    <w:rsid w:val="004F08F6"/>
    <w:rsid w:val="004F5FD1"/>
    <w:rsid w:val="004F6375"/>
    <w:rsid w:val="004F7F2C"/>
    <w:rsid w:val="00512A9A"/>
    <w:rsid w:val="005178EB"/>
    <w:rsid w:val="00523857"/>
    <w:rsid w:val="00531940"/>
    <w:rsid w:val="00531BCC"/>
    <w:rsid w:val="00532D30"/>
    <w:rsid w:val="00537208"/>
    <w:rsid w:val="005433D6"/>
    <w:rsid w:val="00546501"/>
    <w:rsid w:val="00554A20"/>
    <w:rsid w:val="00555DBE"/>
    <w:rsid w:val="0055695C"/>
    <w:rsid w:val="005572A6"/>
    <w:rsid w:val="0058126F"/>
    <w:rsid w:val="00582991"/>
    <w:rsid w:val="0058316E"/>
    <w:rsid w:val="00583275"/>
    <w:rsid w:val="00591D91"/>
    <w:rsid w:val="005923A6"/>
    <w:rsid w:val="00593BBA"/>
    <w:rsid w:val="005A6548"/>
    <w:rsid w:val="005B13F8"/>
    <w:rsid w:val="005B2630"/>
    <w:rsid w:val="005B66AD"/>
    <w:rsid w:val="005E6478"/>
    <w:rsid w:val="005E7558"/>
    <w:rsid w:val="005F58CF"/>
    <w:rsid w:val="005F6587"/>
    <w:rsid w:val="006013E8"/>
    <w:rsid w:val="0060400B"/>
    <w:rsid w:val="00605686"/>
    <w:rsid w:val="0060672A"/>
    <w:rsid w:val="00611EB6"/>
    <w:rsid w:val="00613E4B"/>
    <w:rsid w:val="0062200B"/>
    <w:rsid w:val="006243AA"/>
    <w:rsid w:val="00625008"/>
    <w:rsid w:val="0062510E"/>
    <w:rsid w:val="00627ADE"/>
    <w:rsid w:val="00631E07"/>
    <w:rsid w:val="00640031"/>
    <w:rsid w:val="00647837"/>
    <w:rsid w:val="00650830"/>
    <w:rsid w:val="006509C5"/>
    <w:rsid w:val="006635C3"/>
    <w:rsid w:val="006761C6"/>
    <w:rsid w:val="00680C52"/>
    <w:rsid w:val="00681BD2"/>
    <w:rsid w:val="00687F0F"/>
    <w:rsid w:val="00691086"/>
    <w:rsid w:val="00694DBD"/>
    <w:rsid w:val="006A485E"/>
    <w:rsid w:val="006A5CC2"/>
    <w:rsid w:val="006B58CE"/>
    <w:rsid w:val="006B5ED4"/>
    <w:rsid w:val="006C3911"/>
    <w:rsid w:val="006C758E"/>
    <w:rsid w:val="006D2106"/>
    <w:rsid w:val="006D6880"/>
    <w:rsid w:val="006D72FA"/>
    <w:rsid w:val="006E1A8F"/>
    <w:rsid w:val="006F0155"/>
    <w:rsid w:val="00701B35"/>
    <w:rsid w:val="00711240"/>
    <w:rsid w:val="007140DB"/>
    <w:rsid w:val="007149DB"/>
    <w:rsid w:val="00723D7D"/>
    <w:rsid w:val="00725C6C"/>
    <w:rsid w:val="007404E2"/>
    <w:rsid w:val="00742110"/>
    <w:rsid w:val="007426C8"/>
    <w:rsid w:val="007447E3"/>
    <w:rsid w:val="007458E2"/>
    <w:rsid w:val="00747365"/>
    <w:rsid w:val="00754AC2"/>
    <w:rsid w:val="00757D25"/>
    <w:rsid w:val="00760D15"/>
    <w:rsid w:val="00760DB6"/>
    <w:rsid w:val="00764D9A"/>
    <w:rsid w:val="00766394"/>
    <w:rsid w:val="00770AB9"/>
    <w:rsid w:val="0077452E"/>
    <w:rsid w:val="00783612"/>
    <w:rsid w:val="00784DFA"/>
    <w:rsid w:val="0078520F"/>
    <w:rsid w:val="007859CB"/>
    <w:rsid w:val="007958A1"/>
    <w:rsid w:val="007B4ADF"/>
    <w:rsid w:val="007B64CD"/>
    <w:rsid w:val="007C247B"/>
    <w:rsid w:val="007C2A1E"/>
    <w:rsid w:val="007C52D9"/>
    <w:rsid w:val="007E0449"/>
    <w:rsid w:val="007E1F95"/>
    <w:rsid w:val="007E2C6D"/>
    <w:rsid w:val="007E34E7"/>
    <w:rsid w:val="007F1D22"/>
    <w:rsid w:val="007F47DB"/>
    <w:rsid w:val="007F7385"/>
    <w:rsid w:val="007F761F"/>
    <w:rsid w:val="00801CDA"/>
    <w:rsid w:val="00803E15"/>
    <w:rsid w:val="008115D5"/>
    <w:rsid w:val="008133B3"/>
    <w:rsid w:val="00815E31"/>
    <w:rsid w:val="00820B98"/>
    <w:rsid w:val="0082143D"/>
    <w:rsid w:val="008256BD"/>
    <w:rsid w:val="00833685"/>
    <w:rsid w:val="008337C5"/>
    <w:rsid w:val="00835542"/>
    <w:rsid w:val="00842429"/>
    <w:rsid w:val="00852C69"/>
    <w:rsid w:val="00876220"/>
    <w:rsid w:val="00891AD5"/>
    <w:rsid w:val="0089772E"/>
    <w:rsid w:val="008B0113"/>
    <w:rsid w:val="008B0F71"/>
    <w:rsid w:val="008B496B"/>
    <w:rsid w:val="008B63D7"/>
    <w:rsid w:val="008C12C7"/>
    <w:rsid w:val="008C1428"/>
    <w:rsid w:val="008C34AF"/>
    <w:rsid w:val="008C5EA7"/>
    <w:rsid w:val="008E014C"/>
    <w:rsid w:val="008E2210"/>
    <w:rsid w:val="008E6BA7"/>
    <w:rsid w:val="008E7504"/>
    <w:rsid w:val="009106E3"/>
    <w:rsid w:val="0091105C"/>
    <w:rsid w:val="00911BA1"/>
    <w:rsid w:val="00917E80"/>
    <w:rsid w:val="00927695"/>
    <w:rsid w:val="00933F79"/>
    <w:rsid w:val="009367EF"/>
    <w:rsid w:val="009370FC"/>
    <w:rsid w:val="009401B6"/>
    <w:rsid w:val="00943406"/>
    <w:rsid w:val="0094777A"/>
    <w:rsid w:val="0095403F"/>
    <w:rsid w:val="00956014"/>
    <w:rsid w:val="00956C0F"/>
    <w:rsid w:val="00961997"/>
    <w:rsid w:val="00962BB8"/>
    <w:rsid w:val="00963E07"/>
    <w:rsid w:val="00966CF7"/>
    <w:rsid w:val="0097294C"/>
    <w:rsid w:val="009809D5"/>
    <w:rsid w:val="00981C21"/>
    <w:rsid w:val="00985E80"/>
    <w:rsid w:val="00986254"/>
    <w:rsid w:val="00987654"/>
    <w:rsid w:val="00996303"/>
    <w:rsid w:val="009B1903"/>
    <w:rsid w:val="009C0752"/>
    <w:rsid w:val="009D1E3E"/>
    <w:rsid w:val="009D6AE7"/>
    <w:rsid w:val="009E4F4A"/>
    <w:rsid w:val="009E5BEA"/>
    <w:rsid w:val="009E6186"/>
    <w:rsid w:val="009E628F"/>
    <w:rsid w:val="009E6496"/>
    <w:rsid w:val="009F4DB9"/>
    <w:rsid w:val="009F691F"/>
    <w:rsid w:val="009F7F0D"/>
    <w:rsid w:val="00A02CAA"/>
    <w:rsid w:val="00A06A43"/>
    <w:rsid w:val="00A106A1"/>
    <w:rsid w:val="00A2555E"/>
    <w:rsid w:val="00A36B6E"/>
    <w:rsid w:val="00A377F9"/>
    <w:rsid w:val="00A378B0"/>
    <w:rsid w:val="00A64C3F"/>
    <w:rsid w:val="00A64DD8"/>
    <w:rsid w:val="00A67EBB"/>
    <w:rsid w:val="00A719B8"/>
    <w:rsid w:val="00A73766"/>
    <w:rsid w:val="00A767E9"/>
    <w:rsid w:val="00A77E74"/>
    <w:rsid w:val="00A83A79"/>
    <w:rsid w:val="00A87E1E"/>
    <w:rsid w:val="00AA07FF"/>
    <w:rsid w:val="00AB264A"/>
    <w:rsid w:val="00AB3D48"/>
    <w:rsid w:val="00AC3DDF"/>
    <w:rsid w:val="00AC7ACF"/>
    <w:rsid w:val="00AD1191"/>
    <w:rsid w:val="00AD1A81"/>
    <w:rsid w:val="00AD1A84"/>
    <w:rsid w:val="00AD460C"/>
    <w:rsid w:val="00AD6DE2"/>
    <w:rsid w:val="00AD74BE"/>
    <w:rsid w:val="00AE1652"/>
    <w:rsid w:val="00AF1EDE"/>
    <w:rsid w:val="00AF2B74"/>
    <w:rsid w:val="00AF3ECB"/>
    <w:rsid w:val="00AF5B64"/>
    <w:rsid w:val="00B02D4B"/>
    <w:rsid w:val="00B040EC"/>
    <w:rsid w:val="00B05BC2"/>
    <w:rsid w:val="00B101C6"/>
    <w:rsid w:val="00B10C00"/>
    <w:rsid w:val="00B16440"/>
    <w:rsid w:val="00B204F1"/>
    <w:rsid w:val="00B3316C"/>
    <w:rsid w:val="00B35165"/>
    <w:rsid w:val="00B3756E"/>
    <w:rsid w:val="00B42D1F"/>
    <w:rsid w:val="00B475ED"/>
    <w:rsid w:val="00B52DBC"/>
    <w:rsid w:val="00B603A5"/>
    <w:rsid w:val="00B67272"/>
    <w:rsid w:val="00B70FAA"/>
    <w:rsid w:val="00B71601"/>
    <w:rsid w:val="00B7223F"/>
    <w:rsid w:val="00B744AF"/>
    <w:rsid w:val="00B76B7F"/>
    <w:rsid w:val="00B801AE"/>
    <w:rsid w:val="00B90DCB"/>
    <w:rsid w:val="00B91CFE"/>
    <w:rsid w:val="00B91E65"/>
    <w:rsid w:val="00BA19BD"/>
    <w:rsid w:val="00BA3F53"/>
    <w:rsid w:val="00BA4A68"/>
    <w:rsid w:val="00BA7280"/>
    <w:rsid w:val="00BA78D8"/>
    <w:rsid w:val="00BB0B42"/>
    <w:rsid w:val="00BB3992"/>
    <w:rsid w:val="00BB6CC0"/>
    <w:rsid w:val="00BC1079"/>
    <w:rsid w:val="00BC332B"/>
    <w:rsid w:val="00BC6ACF"/>
    <w:rsid w:val="00BD01D9"/>
    <w:rsid w:val="00BD2F81"/>
    <w:rsid w:val="00BD4F7D"/>
    <w:rsid w:val="00BD5552"/>
    <w:rsid w:val="00BD5815"/>
    <w:rsid w:val="00BE7960"/>
    <w:rsid w:val="00BF153B"/>
    <w:rsid w:val="00BF3A1F"/>
    <w:rsid w:val="00BF3E48"/>
    <w:rsid w:val="00BF7B9B"/>
    <w:rsid w:val="00C20579"/>
    <w:rsid w:val="00C21783"/>
    <w:rsid w:val="00C226E9"/>
    <w:rsid w:val="00C30EED"/>
    <w:rsid w:val="00C3471B"/>
    <w:rsid w:val="00C3568B"/>
    <w:rsid w:val="00C42C4D"/>
    <w:rsid w:val="00C52D0C"/>
    <w:rsid w:val="00C5428F"/>
    <w:rsid w:val="00C545CF"/>
    <w:rsid w:val="00C572E3"/>
    <w:rsid w:val="00C70E4D"/>
    <w:rsid w:val="00C852C6"/>
    <w:rsid w:val="00C85C11"/>
    <w:rsid w:val="00C8707E"/>
    <w:rsid w:val="00C91C2A"/>
    <w:rsid w:val="00C92710"/>
    <w:rsid w:val="00C95E62"/>
    <w:rsid w:val="00CA0BE8"/>
    <w:rsid w:val="00CA2BCA"/>
    <w:rsid w:val="00CA6152"/>
    <w:rsid w:val="00CA69BD"/>
    <w:rsid w:val="00CA6D3D"/>
    <w:rsid w:val="00CB087F"/>
    <w:rsid w:val="00CB1409"/>
    <w:rsid w:val="00CB2218"/>
    <w:rsid w:val="00CB5D6B"/>
    <w:rsid w:val="00CB65D0"/>
    <w:rsid w:val="00CC1153"/>
    <w:rsid w:val="00CC1A34"/>
    <w:rsid w:val="00CC258C"/>
    <w:rsid w:val="00CC3E03"/>
    <w:rsid w:val="00CC5A03"/>
    <w:rsid w:val="00CC7D46"/>
    <w:rsid w:val="00CD79F2"/>
    <w:rsid w:val="00CE7516"/>
    <w:rsid w:val="00CF11D1"/>
    <w:rsid w:val="00CF30C9"/>
    <w:rsid w:val="00D04289"/>
    <w:rsid w:val="00D06C2A"/>
    <w:rsid w:val="00D121E2"/>
    <w:rsid w:val="00D12854"/>
    <w:rsid w:val="00D20256"/>
    <w:rsid w:val="00D203F0"/>
    <w:rsid w:val="00D22874"/>
    <w:rsid w:val="00D23458"/>
    <w:rsid w:val="00D253B4"/>
    <w:rsid w:val="00D25FD7"/>
    <w:rsid w:val="00D2680D"/>
    <w:rsid w:val="00D3127D"/>
    <w:rsid w:val="00D34523"/>
    <w:rsid w:val="00D4210C"/>
    <w:rsid w:val="00D43D3D"/>
    <w:rsid w:val="00D4654F"/>
    <w:rsid w:val="00D50C70"/>
    <w:rsid w:val="00D527CB"/>
    <w:rsid w:val="00D626CA"/>
    <w:rsid w:val="00D628B7"/>
    <w:rsid w:val="00D646D8"/>
    <w:rsid w:val="00D80007"/>
    <w:rsid w:val="00D83796"/>
    <w:rsid w:val="00D84A59"/>
    <w:rsid w:val="00D85040"/>
    <w:rsid w:val="00DA7D9E"/>
    <w:rsid w:val="00DB01F4"/>
    <w:rsid w:val="00DB7677"/>
    <w:rsid w:val="00DC345D"/>
    <w:rsid w:val="00DC42DA"/>
    <w:rsid w:val="00DC791E"/>
    <w:rsid w:val="00DE2D38"/>
    <w:rsid w:val="00DF130E"/>
    <w:rsid w:val="00E014B8"/>
    <w:rsid w:val="00E06B2E"/>
    <w:rsid w:val="00E06D20"/>
    <w:rsid w:val="00E07912"/>
    <w:rsid w:val="00E10D1F"/>
    <w:rsid w:val="00E10F1F"/>
    <w:rsid w:val="00E12400"/>
    <w:rsid w:val="00E2123B"/>
    <w:rsid w:val="00E23E4A"/>
    <w:rsid w:val="00E25441"/>
    <w:rsid w:val="00E33C1A"/>
    <w:rsid w:val="00E33C9C"/>
    <w:rsid w:val="00E43EE4"/>
    <w:rsid w:val="00E5603F"/>
    <w:rsid w:val="00E561A3"/>
    <w:rsid w:val="00E65669"/>
    <w:rsid w:val="00E66D5D"/>
    <w:rsid w:val="00E70C41"/>
    <w:rsid w:val="00E7113B"/>
    <w:rsid w:val="00E746D4"/>
    <w:rsid w:val="00E7499B"/>
    <w:rsid w:val="00E8053C"/>
    <w:rsid w:val="00E81A70"/>
    <w:rsid w:val="00E85786"/>
    <w:rsid w:val="00E954F8"/>
    <w:rsid w:val="00EA1666"/>
    <w:rsid w:val="00EE1F46"/>
    <w:rsid w:val="00EE3AEC"/>
    <w:rsid w:val="00EF24FB"/>
    <w:rsid w:val="00EF5252"/>
    <w:rsid w:val="00F04407"/>
    <w:rsid w:val="00F3026E"/>
    <w:rsid w:val="00F347BB"/>
    <w:rsid w:val="00F420B2"/>
    <w:rsid w:val="00F44C7F"/>
    <w:rsid w:val="00F45751"/>
    <w:rsid w:val="00F47577"/>
    <w:rsid w:val="00F54B95"/>
    <w:rsid w:val="00F67CDE"/>
    <w:rsid w:val="00F67F5D"/>
    <w:rsid w:val="00F71412"/>
    <w:rsid w:val="00F7519A"/>
    <w:rsid w:val="00F82A74"/>
    <w:rsid w:val="00F92584"/>
    <w:rsid w:val="00F93766"/>
    <w:rsid w:val="00FA14CF"/>
    <w:rsid w:val="00FA2787"/>
    <w:rsid w:val="00FA65C3"/>
    <w:rsid w:val="00FA70C2"/>
    <w:rsid w:val="00FB2B74"/>
    <w:rsid w:val="00FB381B"/>
    <w:rsid w:val="00FB7C96"/>
    <w:rsid w:val="00FC71C7"/>
    <w:rsid w:val="00FD1EC8"/>
    <w:rsid w:val="00FD51F5"/>
    <w:rsid w:val="00FD5694"/>
    <w:rsid w:val="00FD6E31"/>
    <w:rsid w:val="00FE009E"/>
    <w:rsid w:val="00FE0159"/>
    <w:rsid w:val="00FE1D5A"/>
    <w:rsid w:val="00FE3EBD"/>
    <w:rsid w:val="00FE780C"/>
    <w:rsid w:val="00FF2151"/>
    <w:rsid w:val="00FF33C8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DD6E-0030-41C2-B209-74DA64C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rsid w:val="00B90DCB"/>
    <w:pPr>
      <w:numPr>
        <w:numId w:val="4"/>
      </w:numPr>
    </w:pPr>
  </w:style>
  <w:style w:type="paragraph" w:styleId="NoSpacing">
    <w:name w:val="No Spacing"/>
    <w:uiPriority w:val="1"/>
    <w:qFormat/>
    <w:rsid w:val="00B9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B90D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AE1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D527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xbe">
    <w:name w:val="_xbe"/>
    <w:basedOn w:val="DefaultParagraphFont"/>
    <w:rsid w:val="00CC7D46"/>
  </w:style>
  <w:style w:type="paragraph" w:styleId="Header">
    <w:name w:val="header"/>
    <w:basedOn w:val="Normal"/>
    <w:link w:val="HeaderChar"/>
    <w:uiPriority w:val="99"/>
    <w:semiHidden/>
    <w:unhideWhenUsed/>
    <w:rsid w:val="00C52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D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s://pbs.twimg.com/profile_images/662175410495627264/voVcj_Sa.jpg&amp;imgrefurl=https://twitter.com/tc_istanbul&amp;docid=692CqW2FdOxxHM&amp;tbnid=pbCT5hmEUTN_4M:&amp;w=512&amp;h=512&amp;safe=active&amp;bih=415&amp;biw=911&amp;ved=0ahUKEwiZxLmtuMDMAhXLtRQKHciKBBUQxiAIAg&amp;iact=c&amp;ict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02A3-14A2-42F8-A00C-928558C7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mursel.yesil</dc:creator>
  <cp:lastModifiedBy>ErdincKAYA</cp:lastModifiedBy>
  <cp:revision>3</cp:revision>
  <cp:lastPrinted>2016-10-21T06:31:00Z</cp:lastPrinted>
  <dcterms:created xsi:type="dcterms:W3CDTF">2019-12-27T07:57:00Z</dcterms:created>
  <dcterms:modified xsi:type="dcterms:W3CDTF">2019-12-27T07:57:00Z</dcterms:modified>
</cp:coreProperties>
</file>