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BE4" w:rsidRPr="006D2F44" w:rsidRDefault="009F6BE4" w:rsidP="009F6BE4">
      <w:pPr>
        <w:jc w:val="center"/>
        <w:rPr>
          <w:rFonts w:ascii="Times New Roman" w:hAnsi="Times New Roman" w:cs="Times New Roman"/>
          <w:b/>
          <w:sz w:val="28"/>
          <w:szCs w:val="28"/>
        </w:rPr>
      </w:pPr>
      <w:r w:rsidRPr="006D2F44">
        <w:rPr>
          <w:rFonts w:ascii="Times New Roman" w:hAnsi="Times New Roman" w:cs="Times New Roman"/>
          <w:b/>
          <w:sz w:val="28"/>
          <w:szCs w:val="28"/>
        </w:rPr>
        <w:t>TUTANAK</w:t>
      </w:r>
    </w:p>
    <w:p w:rsidR="009F6BE4" w:rsidRPr="006D2F44" w:rsidRDefault="009F6BE4" w:rsidP="00EB1724">
      <w:pPr>
        <w:spacing w:line="20" w:lineRule="atLeast"/>
        <w:jc w:val="center"/>
        <w:rPr>
          <w:rFonts w:ascii="Times New Roman" w:hAnsi="Times New Roman" w:cs="Times New Roman"/>
          <w:sz w:val="24"/>
          <w:szCs w:val="24"/>
        </w:rPr>
      </w:pPr>
    </w:p>
    <w:p w:rsidR="00013442" w:rsidRDefault="00B43DBA" w:rsidP="00EB1724">
      <w:pPr>
        <w:spacing w:after="120" w:line="20" w:lineRule="atLeast"/>
        <w:jc w:val="both"/>
        <w:rPr>
          <w:rFonts w:ascii="Times New Roman" w:hAnsi="Times New Roman" w:cs="Times New Roman"/>
          <w:sz w:val="24"/>
          <w:szCs w:val="24"/>
        </w:rPr>
      </w:pPr>
      <w:r>
        <w:rPr>
          <w:rFonts w:ascii="Times New Roman" w:hAnsi="Times New Roman" w:cs="Times New Roman"/>
          <w:sz w:val="24"/>
          <w:szCs w:val="24"/>
        </w:rPr>
        <w:t xml:space="preserve">İLGİ: </w:t>
      </w:r>
      <w:r w:rsidR="00C07827">
        <w:rPr>
          <w:rFonts w:ascii="Times New Roman" w:hAnsi="Times New Roman" w:cs="Times New Roman"/>
          <w:sz w:val="24"/>
          <w:szCs w:val="24"/>
        </w:rPr>
        <w:t xml:space="preserve"> a</w:t>
      </w:r>
      <w:proofErr w:type="gramStart"/>
      <w:r w:rsidR="00C07827">
        <w:rPr>
          <w:rFonts w:ascii="Times New Roman" w:hAnsi="Times New Roman" w:cs="Times New Roman"/>
          <w:sz w:val="24"/>
          <w:szCs w:val="24"/>
        </w:rPr>
        <w:t>)</w:t>
      </w:r>
      <w:proofErr w:type="gramEnd"/>
      <w:r w:rsidR="00C07827">
        <w:rPr>
          <w:rFonts w:ascii="Times New Roman" w:hAnsi="Times New Roman" w:cs="Times New Roman"/>
          <w:sz w:val="24"/>
          <w:szCs w:val="24"/>
        </w:rPr>
        <w:t xml:space="preserve"> </w:t>
      </w:r>
      <w:r w:rsidR="00013442" w:rsidRPr="006D2F44">
        <w:rPr>
          <w:rFonts w:ascii="Times New Roman" w:hAnsi="Times New Roman" w:cs="Times New Roman"/>
          <w:sz w:val="24"/>
          <w:szCs w:val="24"/>
        </w:rPr>
        <w:t>Milli Eğitim Bakanlığı Okul Öncesi ve İlköğretim Kurumları Yönetmeliği.</w:t>
      </w:r>
    </w:p>
    <w:p w:rsidR="00013442" w:rsidRDefault="00C07827" w:rsidP="00013442">
      <w:pPr>
        <w:spacing w:after="120" w:line="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b) </w:t>
      </w:r>
      <w:r w:rsidR="00013442">
        <w:rPr>
          <w:rFonts w:ascii="Times New Roman" w:hAnsi="Times New Roman" w:cs="Times New Roman"/>
          <w:sz w:val="24"/>
          <w:szCs w:val="24"/>
        </w:rPr>
        <w:t xml:space="preserve">Valilik Makamının </w:t>
      </w:r>
      <w:proofErr w:type="gramStart"/>
      <w:r w:rsidR="00013442">
        <w:rPr>
          <w:rFonts w:ascii="Times New Roman" w:hAnsi="Times New Roman" w:cs="Times New Roman"/>
          <w:sz w:val="24"/>
          <w:szCs w:val="24"/>
        </w:rPr>
        <w:t>04/05/2016</w:t>
      </w:r>
      <w:proofErr w:type="gramEnd"/>
      <w:r w:rsidR="00013442">
        <w:rPr>
          <w:rFonts w:ascii="Times New Roman" w:hAnsi="Times New Roman" w:cs="Times New Roman"/>
          <w:sz w:val="24"/>
          <w:szCs w:val="24"/>
        </w:rPr>
        <w:t xml:space="preserve"> tarih ve 47213048-420-E.4971681 sayılı </w:t>
      </w:r>
      <w:r w:rsidR="00833FB0">
        <w:rPr>
          <w:rFonts w:ascii="Times New Roman" w:hAnsi="Times New Roman" w:cs="Times New Roman"/>
          <w:sz w:val="24"/>
          <w:szCs w:val="24"/>
        </w:rPr>
        <w:t>Oluru.</w:t>
      </w:r>
    </w:p>
    <w:p w:rsidR="00EB1724" w:rsidRDefault="009F6BE4" w:rsidP="00013442">
      <w:pPr>
        <w:spacing w:after="120" w:line="20" w:lineRule="atLeast"/>
        <w:ind w:firstLine="708"/>
        <w:jc w:val="both"/>
        <w:rPr>
          <w:rFonts w:ascii="Times New Roman" w:hAnsi="Times New Roman" w:cs="Times New Roman"/>
          <w:sz w:val="24"/>
          <w:szCs w:val="24"/>
        </w:rPr>
      </w:pPr>
      <w:r w:rsidRPr="006D2F44">
        <w:rPr>
          <w:rFonts w:ascii="Times New Roman" w:hAnsi="Times New Roman" w:cs="Times New Roman"/>
          <w:sz w:val="24"/>
          <w:szCs w:val="24"/>
        </w:rPr>
        <w:tab/>
      </w:r>
    </w:p>
    <w:p w:rsidR="009F6BE4" w:rsidRPr="006D2F44" w:rsidRDefault="009F6BE4" w:rsidP="00EB1724">
      <w:pPr>
        <w:ind w:firstLine="708"/>
        <w:jc w:val="both"/>
        <w:rPr>
          <w:rFonts w:ascii="Times New Roman" w:hAnsi="Times New Roman" w:cs="Times New Roman"/>
          <w:sz w:val="24"/>
          <w:szCs w:val="24"/>
        </w:rPr>
      </w:pPr>
      <w:r w:rsidRPr="006D2F44">
        <w:rPr>
          <w:rFonts w:ascii="Times New Roman" w:hAnsi="Times New Roman" w:cs="Times New Roman"/>
          <w:sz w:val="24"/>
          <w:szCs w:val="24"/>
        </w:rPr>
        <w:t xml:space="preserve">İlgi </w:t>
      </w:r>
      <w:r w:rsidR="00013442">
        <w:rPr>
          <w:rFonts w:ascii="Times New Roman" w:hAnsi="Times New Roman" w:cs="Times New Roman"/>
          <w:sz w:val="24"/>
          <w:szCs w:val="24"/>
        </w:rPr>
        <w:t>(a</w:t>
      </w:r>
      <w:r w:rsidR="00C07827">
        <w:rPr>
          <w:rFonts w:ascii="Times New Roman" w:hAnsi="Times New Roman" w:cs="Times New Roman"/>
          <w:sz w:val="24"/>
          <w:szCs w:val="24"/>
        </w:rPr>
        <w:t xml:space="preserve">) </w:t>
      </w:r>
      <w:r w:rsidRPr="006D2F44">
        <w:rPr>
          <w:rFonts w:ascii="Times New Roman" w:hAnsi="Times New Roman" w:cs="Times New Roman"/>
          <w:sz w:val="24"/>
          <w:szCs w:val="24"/>
        </w:rPr>
        <w:t xml:space="preserve">yönetmeliğin 67. ve 68 maddesine göre “ÜCRET TESPİT KOMİSYONU” toplanmıştır. Okul Öncesi Kurumlarına devam eden öğrencilerden 2016-2017 eğitim öğretim yılında alınacak ücretin tespiti konusunda “ÜCRET TESPİT KOMİSYONU” 29.04.2016 Cuma günü saat </w:t>
      </w:r>
      <w:proofErr w:type="gramStart"/>
      <w:r w:rsidRPr="006D2F44">
        <w:rPr>
          <w:rFonts w:ascii="Times New Roman" w:hAnsi="Times New Roman" w:cs="Times New Roman"/>
          <w:sz w:val="24"/>
          <w:szCs w:val="24"/>
        </w:rPr>
        <w:t>11:00’da</w:t>
      </w:r>
      <w:proofErr w:type="gramEnd"/>
      <w:r w:rsidRPr="006D2F44">
        <w:rPr>
          <w:rFonts w:ascii="Times New Roman" w:hAnsi="Times New Roman" w:cs="Times New Roman"/>
          <w:sz w:val="24"/>
          <w:szCs w:val="24"/>
        </w:rPr>
        <w:t xml:space="preserve"> Milli Eğitim Müdürü Ömer Faruk YELKENCİ başkanlığında toplanarak 2016-2017 eğitim öğretim yılında öğrenci ve velilerden alınacak ücretleri belirlemiş ve bunu bir tutanakla tespit etmiştir.</w:t>
      </w:r>
    </w:p>
    <w:p w:rsidR="009F6BE4" w:rsidRPr="006D2F44" w:rsidRDefault="009F6BE4" w:rsidP="009F6BE4">
      <w:pPr>
        <w:jc w:val="both"/>
        <w:rPr>
          <w:rFonts w:ascii="Times New Roman" w:hAnsi="Times New Roman" w:cs="Times New Roman"/>
          <w:b/>
          <w:sz w:val="24"/>
          <w:szCs w:val="24"/>
        </w:rPr>
      </w:pPr>
      <w:r w:rsidRPr="006D2F44">
        <w:rPr>
          <w:rFonts w:ascii="Times New Roman" w:hAnsi="Times New Roman" w:cs="Times New Roman"/>
          <w:sz w:val="24"/>
          <w:szCs w:val="24"/>
        </w:rPr>
        <w:tab/>
      </w:r>
      <w:r w:rsidRPr="006D2F44">
        <w:rPr>
          <w:rFonts w:ascii="Times New Roman" w:hAnsi="Times New Roman" w:cs="Times New Roman"/>
          <w:b/>
          <w:sz w:val="24"/>
          <w:szCs w:val="24"/>
        </w:rPr>
        <w:t>Ücret Tespit Komisyonu Kararı Gereğince,</w:t>
      </w:r>
    </w:p>
    <w:p w:rsidR="009F6BE4" w:rsidRPr="006D2F44" w:rsidRDefault="009F6BE4" w:rsidP="009F6BE4">
      <w:pPr>
        <w:pStyle w:val="ListeParagraf"/>
        <w:numPr>
          <w:ilvl w:val="0"/>
          <w:numId w:val="1"/>
        </w:numPr>
        <w:jc w:val="both"/>
        <w:rPr>
          <w:rFonts w:ascii="Times New Roman" w:hAnsi="Times New Roman" w:cs="Times New Roman"/>
          <w:sz w:val="24"/>
          <w:szCs w:val="24"/>
        </w:rPr>
      </w:pPr>
      <w:r w:rsidRPr="006D2F44">
        <w:rPr>
          <w:rFonts w:ascii="Times New Roman" w:hAnsi="Times New Roman" w:cs="Times New Roman"/>
          <w:sz w:val="24"/>
          <w:szCs w:val="24"/>
        </w:rPr>
        <w:t xml:space="preserve">Okul Öncesi Eğitim Kurumlarına devam eden öğrencilerden alınacak ücretin İlçelerin </w:t>
      </w:r>
      <w:proofErr w:type="spellStart"/>
      <w:r w:rsidRPr="006D2F44">
        <w:rPr>
          <w:rFonts w:ascii="Times New Roman" w:hAnsi="Times New Roman" w:cs="Times New Roman"/>
          <w:sz w:val="24"/>
          <w:szCs w:val="24"/>
        </w:rPr>
        <w:t>Sosyo</w:t>
      </w:r>
      <w:proofErr w:type="spellEnd"/>
      <w:r w:rsidRPr="006D2F44">
        <w:rPr>
          <w:rFonts w:ascii="Times New Roman" w:hAnsi="Times New Roman" w:cs="Times New Roman"/>
          <w:sz w:val="24"/>
          <w:szCs w:val="24"/>
        </w:rPr>
        <w:t>-Ekonomik durumları göz önünde bulundurularak taban ve tavan ücreti olarak tespit edilmesine,</w:t>
      </w:r>
    </w:p>
    <w:p w:rsidR="009F6BE4" w:rsidRPr="006D2F44" w:rsidRDefault="009F6BE4" w:rsidP="009F6BE4">
      <w:pPr>
        <w:pStyle w:val="ListeParagraf"/>
        <w:numPr>
          <w:ilvl w:val="0"/>
          <w:numId w:val="1"/>
        </w:numPr>
        <w:jc w:val="both"/>
        <w:rPr>
          <w:rFonts w:ascii="Times New Roman" w:hAnsi="Times New Roman" w:cs="Times New Roman"/>
          <w:sz w:val="24"/>
          <w:szCs w:val="24"/>
        </w:rPr>
      </w:pPr>
      <w:r w:rsidRPr="006D2F44">
        <w:rPr>
          <w:rFonts w:ascii="Times New Roman" w:hAnsi="Times New Roman" w:cs="Times New Roman"/>
          <w:sz w:val="24"/>
          <w:szCs w:val="24"/>
        </w:rPr>
        <w:t>Ücret Tespit Komisyonunca aşağıdaki şekilde belirlenen Taban ve Tavan ücretlerinin arasında olmak koşuluyla her okulun kuracağı bir komisyonca alacağı aylık ücretini tespit etmelerine,</w:t>
      </w:r>
    </w:p>
    <w:p w:rsidR="009F6BE4" w:rsidRPr="006D2F44" w:rsidRDefault="009F6BE4" w:rsidP="009F6BE4">
      <w:pPr>
        <w:pStyle w:val="ListeParagraf"/>
        <w:jc w:val="both"/>
        <w:rPr>
          <w:rFonts w:ascii="Times New Roman" w:hAnsi="Times New Roman" w:cs="Times New Roman"/>
          <w:sz w:val="24"/>
          <w:szCs w:val="24"/>
        </w:rPr>
      </w:pPr>
    </w:p>
    <w:p w:rsidR="009F6BE4" w:rsidRPr="006D2F44" w:rsidRDefault="00C07827" w:rsidP="00571362">
      <w:pPr>
        <w:ind w:firstLine="708"/>
        <w:jc w:val="both"/>
        <w:rPr>
          <w:rFonts w:ascii="Times New Roman" w:hAnsi="Times New Roman" w:cs="Times New Roman"/>
          <w:b/>
          <w:sz w:val="24"/>
          <w:szCs w:val="24"/>
        </w:rPr>
      </w:pPr>
      <w:r w:rsidRPr="00C07827">
        <w:rPr>
          <w:rFonts w:ascii="Times New Roman" w:hAnsi="Times New Roman" w:cs="Times New Roman"/>
          <w:b/>
          <w:sz w:val="24"/>
          <w:szCs w:val="24"/>
        </w:rPr>
        <w:t>İLKOKUL, ORTAOKUL, LİSE VE DENGİ OKULLAR BÜNYESİNDEKİ ANASINIFLARI İLE MÜSTAKİL ANAOKULLARI ÜCRETLERİ:</w:t>
      </w:r>
    </w:p>
    <w:p w:rsidR="009F6BE4" w:rsidRPr="00C07827" w:rsidRDefault="00C07827" w:rsidP="00C07827">
      <w:pPr>
        <w:pStyle w:val="ListeParagraf"/>
        <w:numPr>
          <w:ilvl w:val="0"/>
          <w:numId w:val="7"/>
        </w:numPr>
        <w:jc w:val="both"/>
        <w:rPr>
          <w:rFonts w:ascii="Times New Roman" w:hAnsi="Times New Roman" w:cs="Times New Roman"/>
          <w:sz w:val="24"/>
          <w:szCs w:val="24"/>
        </w:rPr>
      </w:pPr>
      <w:r w:rsidRPr="00C07827">
        <w:rPr>
          <w:rFonts w:ascii="Times New Roman" w:hAnsi="Times New Roman" w:cs="Times New Roman"/>
          <w:sz w:val="24"/>
          <w:szCs w:val="24"/>
        </w:rPr>
        <w:t xml:space="preserve">Sabah kahvaltısı ve ikindi kahvaltısı </w:t>
      </w:r>
      <w:proofErr w:type="gramStart"/>
      <w:r w:rsidRPr="00C07827">
        <w:rPr>
          <w:rFonts w:ascii="Times New Roman" w:hAnsi="Times New Roman" w:cs="Times New Roman"/>
          <w:sz w:val="24"/>
          <w:szCs w:val="24"/>
        </w:rPr>
        <w:t>dahil</w:t>
      </w:r>
      <w:proofErr w:type="gramEnd"/>
      <w:r w:rsidRPr="00C07827">
        <w:rPr>
          <w:rFonts w:ascii="Times New Roman" w:hAnsi="Times New Roman" w:cs="Times New Roman"/>
          <w:sz w:val="24"/>
          <w:szCs w:val="24"/>
        </w:rPr>
        <w:tab/>
      </w:r>
      <w:r w:rsidRPr="00C07827">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TABAN</w:t>
      </w:r>
      <w:r>
        <w:rPr>
          <w:rFonts w:ascii="Times New Roman" w:hAnsi="Times New Roman" w:cs="Times New Roman"/>
          <w:sz w:val="24"/>
          <w:szCs w:val="24"/>
        </w:rPr>
        <w:tab/>
      </w:r>
      <w:r>
        <w:rPr>
          <w:rFonts w:ascii="Times New Roman" w:hAnsi="Times New Roman" w:cs="Times New Roman"/>
          <w:sz w:val="24"/>
          <w:szCs w:val="24"/>
        </w:rPr>
        <w:tab/>
      </w:r>
      <w:r w:rsidRPr="00C07827">
        <w:rPr>
          <w:rFonts w:ascii="Times New Roman" w:hAnsi="Times New Roman" w:cs="Times New Roman"/>
          <w:sz w:val="24"/>
          <w:szCs w:val="24"/>
        </w:rPr>
        <w:t>TAVA</w:t>
      </w:r>
      <w:r>
        <w:rPr>
          <w:rFonts w:ascii="Times New Roman" w:hAnsi="Times New Roman" w:cs="Times New Roman"/>
          <w:sz w:val="24"/>
          <w:szCs w:val="24"/>
        </w:rPr>
        <w:t>N</w:t>
      </w:r>
      <w:r w:rsidR="009F6BE4" w:rsidRPr="00C07827">
        <w:rPr>
          <w:rFonts w:ascii="Times New Roman" w:hAnsi="Times New Roman" w:cs="Times New Roman"/>
          <w:sz w:val="24"/>
          <w:szCs w:val="24"/>
        </w:rPr>
        <w:tab/>
      </w:r>
      <w:r w:rsidR="009F6BE4" w:rsidRPr="00C07827">
        <w:rPr>
          <w:rFonts w:ascii="Times New Roman" w:hAnsi="Times New Roman" w:cs="Times New Roman"/>
          <w:sz w:val="24"/>
          <w:szCs w:val="24"/>
        </w:rPr>
        <w:tab/>
      </w:r>
      <w:r w:rsidR="009F6BE4" w:rsidRPr="00C0782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 TL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130 TL</w:t>
      </w:r>
    </w:p>
    <w:p w:rsidR="009F6BE4" w:rsidRPr="006D2F44" w:rsidRDefault="009F6BE4" w:rsidP="009F6BE4">
      <w:pPr>
        <w:pStyle w:val="ListeParagraf"/>
        <w:jc w:val="both"/>
        <w:rPr>
          <w:rFonts w:ascii="Times New Roman" w:hAnsi="Times New Roman" w:cs="Times New Roman"/>
          <w:sz w:val="24"/>
          <w:szCs w:val="24"/>
        </w:rPr>
      </w:pPr>
    </w:p>
    <w:p w:rsidR="00C07827" w:rsidRPr="00C07827" w:rsidRDefault="00C07827" w:rsidP="00C07827">
      <w:pPr>
        <w:pStyle w:val="ListeParagraf"/>
        <w:numPr>
          <w:ilvl w:val="0"/>
          <w:numId w:val="7"/>
        </w:numPr>
        <w:jc w:val="both"/>
        <w:rPr>
          <w:rFonts w:ascii="Times New Roman" w:hAnsi="Times New Roman" w:cs="Times New Roman"/>
          <w:sz w:val="24"/>
          <w:szCs w:val="24"/>
        </w:rPr>
      </w:pPr>
      <w:r w:rsidRPr="00C07827">
        <w:rPr>
          <w:rFonts w:ascii="Times New Roman" w:hAnsi="Times New Roman" w:cs="Times New Roman"/>
          <w:sz w:val="24"/>
          <w:szCs w:val="24"/>
        </w:rPr>
        <w:t>Yemeksiz, evden beslenme getirerek</w:t>
      </w:r>
      <w:r w:rsidRPr="00C07827">
        <w:rPr>
          <w:rFonts w:ascii="Times New Roman" w:hAnsi="Times New Roman" w:cs="Times New Roman"/>
          <w:sz w:val="24"/>
          <w:szCs w:val="24"/>
        </w:rPr>
        <w:tab/>
      </w:r>
      <w:r>
        <w:rPr>
          <w:rFonts w:ascii="Times New Roman" w:hAnsi="Times New Roman" w:cs="Times New Roman"/>
          <w:sz w:val="24"/>
          <w:szCs w:val="24"/>
        </w:rPr>
        <w:tab/>
        <w:t xml:space="preserve">           </w:t>
      </w:r>
      <w:r w:rsidRPr="00C07827">
        <w:rPr>
          <w:rFonts w:ascii="Times New Roman" w:hAnsi="Times New Roman" w:cs="Times New Roman"/>
          <w:sz w:val="24"/>
          <w:szCs w:val="24"/>
        </w:rPr>
        <w:t>TABAN</w:t>
      </w:r>
      <w:r w:rsidRPr="00C07827">
        <w:rPr>
          <w:rFonts w:ascii="Times New Roman" w:hAnsi="Times New Roman" w:cs="Times New Roman"/>
          <w:sz w:val="24"/>
          <w:szCs w:val="24"/>
        </w:rPr>
        <w:tab/>
      </w:r>
      <w:r>
        <w:rPr>
          <w:rFonts w:ascii="Times New Roman" w:hAnsi="Times New Roman" w:cs="Times New Roman"/>
          <w:sz w:val="24"/>
          <w:szCs w:val="24"/>
        </w:rPr>
        <w:tab/>
      </w:r>
      <w:r w:rsidRPr="00C07827">
        <w:rPr>
          <w:rFonts w:ascii="Times New Roman" w:hAnsi="Times New Roman" w:cs="Times New Roman"/>
          <w:sz w:val="24"/>
          <w:szCs w:val="24"/>
        </w:rPr>
        <w:t>TAVAN</w:t>
      </w:r>
    </w:p>
    <w:p w:rsidR="009F6BE4" w:rsidRPr="006D2F44" w:rsidRDefault="00C07827" w:rsidP="00C07827">
      <w:pPr>
        <w:pStyle w:val="ListeParagraf"/>
        <w:rPr>
          <w:rFonts w:ascii="Times New Roman" w:hAnsi="Times New Roman" w:cs="Times New Roman"/>
          <w:sz w:val="24"/>
          <w:szCs w:val="24"/>
        </w:rPr>
      </w:pPr>
      <w:r w:rsidRPr="00C07827">
        <w:rPr>
          <w:rFonts w:ascii="Times New Roman" w:hAnsi="Times New Roman" w:cs="Times New Roman"/>
          <w:sz w:val="24"/>
          <w:szCs w:val="24"/>
        </w:rPr>
        <w:t xml:space="preserve">                                                                     </w:t>
      </w:r>
      <w:r>
        <w:rPr>
          <w:rFonts w:ascii="Times New Roman" w:hAnsi="Times New Roman" w:cs="Times New Roman"/>
          <w:sz w:val="24"/>
          <w:szCs w:val="24"/>
        </w:rPr>
        <w:t xml:space="preserve">                             0 TL</w:t>
      </w:r>
      <w:r w:rsidRPr="00C078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7827">
        <w:rPr>
          <w:rFonts w:ascii="Times New Roman" w:hAnsi="Times New Roman" w:cs="Times New Roman"/>
          <w:sz w:val="24"/>
          <w:szCs w:val="24"/>
        </w:rPr>
        <w:t>75 TL</w:t>
      </w:r>
      <w:r w:rsidRPr="00C07827">
        <w:rPr>
          <w:rFonts w:ascii="Times New Roman" w:hAnsi="Times New Roman" w:cs="Times New Roman"/>
          <w:sz w:val="24"/>
          <w:szCs w:val="24"/>
        </w:rPr>
        <w:tab/>
      </w:r>
    </w:p>
    <w:p w:rsidR="009F6BE4" w:rsidRPr="00EB1724" w:rsidRDefault="009F6BE4" w:rsidP="00EB1724">
      <w:pPr>
        <w:ind w:firstLine="708"/>
        <w:jc w:val="both"/>
        <w:rPr>
          <w:rFonts w:ascii="Times New Roman" w:hAnsi="Times New Roman" w:cs="Times New Roman"/>
          <w:sz w:val="24"/>
          <w:szCs w:val="24"/>
        </w:rPr>
      </w:pPr>
      <w:r w:rsidRPr="006D2F44">
        <w:rPr>
          <w:rFonts w:ascii="Times New Roman" w:hAnsi="Times New Roman" w:cs="Times New Roman"/>
          <w:sz w:val="24"/>
          <w:szCs w:val="24"/>
        </w:rPr>
        <w:t>Anasınıflarında tam gün uygulaması yapılmamaktadır. Mutlaka ikili eğitim uygulanacaktır. Sabahçı guruplarda öğrenci kapasitesi doldurulamıyorsa mutlaka taban fiyat uygulanacak veya yemeksiz evden beslenme getirerek fiyat uygulanacaktır.</w:t>
      </w:r>
    </w:p>
    <w:p w:rsidR="009F6BE4" w:rsidRPr="00EB1724" w:rsidRDefault="009F6BE4" w:rsidP="00EB1724">
      <w:pPr>
        <w:pStyle w:val="ListeParagraf"/>
        <w:numPr>
          <w:ilvl w:val="0"/>
          <w:numId w:val="1"/>
        </w:numPr>
        <w:jc w:val="both"/>
        <w:rPr>
          <w:rFonts w:ascii="Times New Roman" w:hAnsi="Times New Roman" w:cs="Times New Roman"/>
          <w:sz w:val="24"/>
          <w:szCs w:val="24"/>
        </w:rPr>
      </w:pPr>
      <w:r w:rsidRPr="00EB1724">
        <w:rPr>
          <w:rFonts w:ascii="Times New Roman" w:hAnsi="Times New Roman" w:cs="Times New Roman"/>
          <w:sz w:val="24"/>
          <w:szCs w:val="24"/>
        </w:rPr>
        <w:t>Yönetmeliğin 68. maddesinin (2) Eylül ayında ücret tam olarak alınır ancak Haziran ayında ücret alınmaz. Yarıyıl tatilinde ise aylık ücret tam olarak tahsil edilir. Okula kayıt yaptıran, ancak hiçbir hizmet almadan kayıttan vazgeçen velilere ödedikleri aidat iade edilir.</w:t>
      </w:r>
    </w:p>
    <w:p w:rsidR="009F6BE4" w:rsidRPr="006D2F44" w:rsidRDefault="009F6BE4" w:rsidP="009F6BE4">
      <w:pPr>
        <w:pStyle w:val="ListeParagraf"/>
        <w:jc w:val="both"/>
        <w:rPr>
          <w:rFonts w:ascii="Times New Roman" w:hAnsi="Times New Roman" w:cs="Times New Roman"/>
          <w:sz w:val="24"/>
          <w:szCs w:val="24"/>
        </w:rPr>
      </w:pPr>
    </w:p>
    <w:p w:rsidR="009F6BE4" w:rsidRPr="006D2F44" w:rsidRDefault="009F6BE4" w:rsidP="00EB1724">
      <w:pPr>
        <w:pStyle w:val="ListeParagraf"/>
        <w:numPr>
          <w:ilvl w:val="0"/>
          <w:numId w:val="1"/>
        </w:numPr>
        <w:jc w:val="both"/>
        <w:rPr>
          <w:rFonts w:ascii="Times New Roman" w:hAnsi="Times New Roman" w:cs="Times New Roman"/>
          <w:sz w:val="24"/>
          <w:szCs w:val="24"/>
        </w:rPr>
      </w:pPr>
      <w:r w:rsidRPr="006D2F44">
        <w:rPr>
          <w:rFonts w:ascii="Times New Roman" w:hAnsi="Times New Roman" w:cs="Times New Roman"/>
          <w:sz w:val="24"/>
          <w:szCs w:val="24"/>
        </w:rPr>
        <w:t xml:space="preserve">Okullarda Okul Öncesi eğitim öğrencilerinden Milli Eğitim Müdürlüğünce tespit edilen ücretin yönetmelik esasları içinde yalnızca anasınıfı ihtiyaçlarına harcanmasına </w:t>
      </w:r>
    </w:p>
    <w:p w:rsidR="009F6BE4" w:rsidRPr="006D2F44" w:rsidRDefault="009F6BE4" w:rsidP="009F6BE4">
      <w:pPr>
        <w:pStyle w:val="ListeParagraf"/>
        <w:rPr>
          <w:rFonts w:ascii="Times New Roman" w:hAnsi="Times New Roman" w:cs="Times New Roman"/>
          <w:sz w:val="24"/>
          <w:szCs w:val="24"/>
        </w:rPr>
      </w:pPr>
    </w:p>
    <w:p w:rsidR="009F6BE4" w:rsidRPr="006D2F44" w:rsidRDefault="009F6BE4" w:rsidP="00EB1724">
      <w:pPr>
        <w:pStyle w:val="ListeParagraf"/>
        <w:numPr>
          <w:ilvl w:val="0"/>
          <w:numId w:val="1"/>
        </w:numPr>
        <w:jc w:val="both"/>
        <w:rPr>
          <w:rFonts w:ascii="Times New Roman" w:hAnsi="Times New Roman" w:cs="Times New Roman"/>
          <w:sz w:val="24"/>
          <w:szCs w:val="24"/>
        </w:rPr>
      </w:pPr>
      <w:r w:rsidRPr="006D2F44">
        <w:rPr>
          <w:rFonts w:ascii="Times New Roman" w:hAnsi="Times New Roman" w:cs="Times New Roman"/>
          <w:sz w:val="24"/>
          <w:szCs w:val="24"/>
        </w:rPr>
        <w:t>Öğrenci velilerinden belirlenen aidat dışında temizlik, yemek, personel parası, öğretmen parası vb. ücretler adı altın</w:t>
      </w:r>
      <w:r w:rsidR="00013442">
        <w:rPr>
          <w:rFonts w:ascii="Times New Roman" w:hAnsi="Times New Roman" w:cs="Times New Roman"/>
          <w:sz w:val="24"/>
          <w:szCs w:val="24"/>
        </w:rPr>
        <w:t>da kesinlikle talep edilmemesi ilgi (b) Valilik Oluru ile uygun görülmüştür.</w:t>
      </w:r>
    </w:p>
    <w:p w:rsidR="00DB6A89" w:rsidRPr="009F6BE4" w:rsidRDefault="00DB6A89" w:rsidP="009F6BE4">
      <w:pPr>
        <w:rPr>
          <w:szCs w:val="24"/>
        </w:rPr>
      </w:pPr>
    </w:p>
    <w:sectPr w:rsidR="00DB6A89" w:rsidRPr="009F6BE4" w:rsidSect="0091535E">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34B8D"/>
    <w:multiLevelType w:val="hybridMultilevel"/>
    <w:tmpl w:val="73F4B20A"/>
    <w:lvl w:ilvl="0" w:tplc="B1905F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796CA4"/>
    <w:multiLevelType w:val="hybridMultilevel"/>
    <w:tmpl w:val="305A7DC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F8419E5"/>
    <w:multiLevelType w:val="hybridMultilevel"/>
    <w:tmpl w:val="F5C4E45C"/>
    <w:lvl w:ilvl="0" w:tplc="7EF4CFC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57953849"/>
    <w:multiLevelType w:val="hybridMultilevel"/>
    <w:tmpl w:val="E744DF2C"/>
    <w:lvl w:ilvl="0" w:tplc="142AE31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7C32EE7"/>
    <w:multiLevelType w:val="hybridMultilevel"/>
    <w:tmpl w:val="95BCC9B8"/>
    <w:lvl w:ilvl="0" w:tplc="B1360B0E">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ADF3083"/>
    <w:multiLevelType w:val="hybridMultilevel"/>
    <w:tmpl w:val="EAAC7440"/>
    <w:lvl w:ilvl="0" w:tplc="28CC696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9ED5EC0"/>
    <w:multiLevelType w:val="hybridMultilevel"/>
    <w:tmpl w:val="EFA637A6"/>
    <w:lvl w:ilvl="0" w:tplc="676E462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DB6A89"/>
    <w:rsid w:val="00013442"/>
    <w:rsid w:val="00060185"/>
    <w:rsid w:val="00110B1D"/>
    <w:rsid w:val="00172041"/>
    <w:rsid w:val="002C0919"/>
    <w:rsid w:val="002E6B84"/>
    <w:rsid w:val="0040315D"/>
    <w:rsid w:val="00571362"/>
    <w:rsid w:val="005B3A27"/>
    <w:rsid w:val="006D2F44"/>
    <w:rsid w:val="00833FB0"/>
    <w:rsid w:val="0091072F"/>
    <w:rsid w:val="0091535E"/>
    <w:rsid w:val="009D4114"/>
    <w:rsid w:val="009F6BE4"/>
    <w:rsid w:val="00B43DBA"/>
    <w:rsid w:val="00C07827"/>
    <w:rsid w:val="00DB6A89"/>
    <w:rsid w:val="00EB1724"/>
    <w:rsid w:val="00F67090"/>
    <w:rsid w:val="00F952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6A89"/>
    <w:pPr>
      <w:ind w:left="720"/>
      <w:contextualSpacing/>
    </w:pPr>
  </w:style>
  <w:style w:type="character" w:customStyle="1" w:styleId="apple-converted-space">
    <w:name w:val="apple-converted-space"/>
    <w:basedOn w:val="VarsaylanParagrafYazTipi"/>
    <w:rsid w:val="00110B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1961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İSTMEM</dc:creator>
  <cp:lastModifiedBy>PC-34025</cp:lastModifiedBy>
  <cp:revision>2</cp:revision>
  <cp:lastPrinted>2016-05-05T12:30:00Z</cp:lastPrinted>
  <dcterms:created xsi:type="dcterms:W3CDTF">2016-05-10T08:49:00Z</dcterms:created>
  <dcterms:modified xsi:type="dcterms:W3CDTF">2016-05-10T08:49:00Z</dcterms:modified>
</cp:coreProperties>
</file>