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2C4DBF">
        <w:t>Necip Fazıl Ortaokulu ile Mehmet Akif Ersoy İmam Hatip Ortaokulu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2C4DBF" w:rsidRDefault="00E16EA1" w:rsidP="00816377">
      <w:pPr>
        <w:jc w:val="both"/>
      </w:pPr>
      <w:r>
        <w:t>1.</w:t>
      </w:r>
      <w:r w:rsidR="002C4DBF">
        <w:t>NECİP FAZIL ORTAOKULU KANTİNİ</w:t>
      </w:r>
    </w:p>
    <w:p w:rsidR="007B597D" w:rsidRDefault="002C4DBF" w:rsidP="00816377">
      <w:pPr>
        <w:jc w:val="both"/>
      </w:pPr>
      <w:r>
        <w:t>2-MEHMET AKİF ERSOY</w:t>
      </w:r>
      <w:r w:rsidR="00C61EF5">
        <w:t xml:space="preserve"> İMAM HATİP ORTAOKULU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60201" w:rsidRPr="00951473">
        <w:rPr>
          <w:b/>
        </w:rPr>
        <w:t>.</w:t>
      </w:r>
      <w:r w:rsidR="002C4DBF">
        <w:rPr>
          <w:b/>
        </w:rPr>
        <w:t>24</w:t>
      </w:r>
      <w:r w:rsidR="003B30D0">
        <w:rPr>
          <w:b/>
        </w:rPr>
        <w:t>.</w:t>
      </w:r>
      <w:r w:rsidR="002C4DBF">
        <w:rPr>
          <w:b/>
        </w:rPr>
        <w:t>ŞUBAT</w:t>
      </w:r>
      <w:r w:rsidR="00A83598" w:rsidRPr="00E27475">
        <w:rPr>
          <w:b/>
        </w:rPr>
        <w:t>20</w:t>
      </w:r>
      <w:r w:rsidR="002C4DBF">
        <w:rPr>
          <w:b/>
        </w:rPr>
        <w:t>20</w:t>
      </w:r>
      <w:r w:rsidR="00FF147A">
        <w:rPr>
          <w:b/>
        </w:rPr>
        <w:t>PAZARTESİ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2C4DBF">
        <w:rPr>
          <w:b/>
        </w:rPr>
        <w:t>24</w:t>
      </w:r>
      <w:r w:rsidR="00804BF6" w:rsidRPr="00C60201">
        <w:rPr>
          <w:b/>
        </w:rPr>
        <w:t>.</w:t>
      </w:r>
      <w:r w:rsidR="002C4DBF">
        <w:rPr>
          <w:b/>
        </w:rPr>
        <w:t>ŞUBAT</w:t>
      </w:r>
      <w:r w:rsidR="00A83598" w:rsidRPr="00C60201">
        <w:rPr>
          <w:b/>
        </w:rPr>
        <w:t>20</w:t>
      </w:r>
      <w:r w:rsidR="002C4DBF">
        <w:rPr>
          <w:b/>
        </w:rPr>
        <w:t>20</w:t>
      </w:r>
      <w:r w:rsidR="00FF147A">
        <w:rPr>
          <w:b/>
        </w:rPr>
        <w:t>PAZERTESİ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2C4DBF" w:rsidRDefault="001C1EF4" w:rsidP="002C4DBF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2C4DBF">
        <w:rPr>
          <w:sz w:val="22"/>
          <w:szCs w:val="22"/>
        </w:rPr>
        <w:t>NECİP FAZIL ORTAOKULU</w:t>
      </w:r>
      <w:r>
        <w:rPr>
          <w:sz w:val="22"/>
          <w:szCs w:val="22"/>
        </w:rPr>
        <w:t xml:space="preserve"> KANTİNİ      1</w:t>
      </w:r>
      <w:r w:rsidR="002C4DBF">
        <w:rPr>
          <w:sz w:val="22"/>
          <w:szCs w:val="22"/>
        </w:rPr>
        <w:t>4</w:t>
      </w:r>
      <w:r>
        <w:rPr>
          <w:sz w:val="22"/>
          <w:szCs w:val="22"/>
        </w:rPr>
        <w:t>:00</w:t>
      </w:r>
    </w:p>
    <w:p w:rsidR="002C4DBF" w:rsidRDefault="002C4DBF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2-MEHMET AKİF ERSOY İMAM HATİP ORTAOKULU KANTİNİ                                          15:00</w:t>
      </w:r>
    </w:p>
    <w:p w:rsidR="002765E1" w:rsidRDefault="002765E1" w:rsidP="002C4DBF">
      <w:pPr>
        <w:jc w:val="both"/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2C4DBF">
        <w:rPr>
          <w:sz w:val="22"/>
          <w:szCs w:val="22"/>
        </w:rPr>
        <w:t>NECİP FAZIL ORTAOKULU</w:t>
      </w:r>
      <w:r w:rsidR="002765E1">
        <w:rPr>
          <w:sz w:val="22"/>
          <w:szCs w:val="22"/>
        </w:rPr>
        <w:t xml:space="preserve"> K</w:t>
      </w:r>
      <w:r w:rsidR="002C4DBF">
        <w:rPr>
          <w:sz w:val="22"/>
          <w:szCs w:val="22"/>
        </w:rPr>
        <w:t>ANTİNİ10</w:t>
      </w:r>
      <w:r w:rsidR="00816377">
        <w:rPr>
          <w:sz w:val="22"/>
          <w:szCs w:val="22"/>
        </w:rPr>
        <w:t xml:space="preserve">.000,00 TL               </w:t>
      </w:r>
      <w:r w:rsidR="00DB0727">
        <w:rPr>
          <w:sz w:val="22"/>
          <w:szCs w:val="22"/>
        </w:rPr>
        <w:t>30.000,00</w:t>
      </w:r>
      <w:r w:rsidR="00816377">
        <w:rPr>
          <w:sz w:val="22"/>
          <w:szCs w:val="22"/>
        </w:rPr>
        <w:t xml:space="preserve"> TL</w:t>
      </w:r>
    </w:p>
    <w:p w:rsidR="00DB0727" w:rsidRDefault="00DB0727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2-MEHMET AKİF ERSOY İMAM HATİP ORTAOKULU KANTİNİ   10.000,00 TL.                    30.000,00 TL.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DB0727">
        <w:rPr>
          <w:b/>
        </w:rPr>
        <w:t>24</w:t>
      </w:r>
      <w:r w:rsidR="00B356EE">
        <w:rPr>
          <w:b/>
        </w:rPr>
        <w:t>.</w:t>
      </w:r>
      <w:r w:rsidR="00DB0727">
        <w:rPr>
          <w:b/>
        </w:rPr>
        <w:t>ŞUBAT</w:t>
      </w:r>
      <w:r w:rsidR="00652F11" w:rsidRPr="00804BF6">
        <w:rPr>
          <w:b/>
        </w:rPr>
        <w:t>20</w:t>
      </w:r>
      <w:r w:rsidR="00DB0727">
        <w:rPr>
          <w:b/>
        </w:rPr>
        <w:t>20</w:t>
      </w:r>
      <w:r w:rsidR="00FF147A">
        <w:rPr>
          <w:b/>
        </w:rPr>
        <w:t>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DB0727" w:rsidP="00DB0727">
            <w:pPr>
              <w:rPr>
                <w:sz w:val="20"/>
              </w:rPr>
            </w:pPr>
            <w:r>
              <w:rPr>
                <w:sz w:val="20"/>
              </w:rPr>
              <w:t>NECİP FAZIL ORTAOKULU KANTİNİ</w:t>
            </w:r>
          </w:p>
        </w:tc>
        <w:tc>
          <w:tcPr>
            <w:tcW w:w="1701" w:type="dxa"/>
          </w:tcPr>
          <w:p w:rsidR="00816377" w:rsidRDefault="00DB0727" w:rsidP="00DB0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4252" w:type="dxa"/>
          </w:tcPr>
          <w:p w:rsidR="00816377" w:rsidRPr="00DB0727" w:rsidRDefault="00DB0727" w:rsidP="00B011D6">
            <w:r w:rsidRPr="00DB0727">
              <w:t xml:space="preserve">Necip Fazıl </w:t>
            </w:r>
            <w:proofErr w:type="spellStart"/>
            <w:r w:rsidRPr="00DB0727">
              <w:t>Mah.Pamukkale</w:t>
            </w:r>
            <w:proofErr w:type="spellEnd"/>
            <w:r w:rsidRPr="00DB0727">
              <w:t xml:space="preserve"> </w:t>
            </w:r>
            <w:proofErr w:type="spellStart"/>
            <w:r w:rsidRPr="00DB0727">
              <w:t>Sok.No</w:t>
            </w:r>
            <w:proofErr w:type="spellEnd"/>
            <w:r w:rsidRPr="00DB0727">
              <w:t>:16</w:t>
            </w:r>
            <w:r w:rsidR="00132CA2" w:rsidRPr="00DB0727">
              <w:t xml:space="preserve">  ÜMRANİYE-İSTANBUL</w:t>
            </w:r>
          </w:p>
          <w:p w:rsidR="00B011D6" w:rsidRPr="00DB0727" w:rsidRDefault="00B011D6" w:rsidP="00DB0727">
            <w:pPr>
              <w:rPr>
                <w:rFonts w:ascii="Verdana" w:hAnsi="Verdana" w:cs="Calibri"/>
              </w:rPr>
            </w:pPr>
            <w:r w:rsidRPr="00DB0727">
              <w:t>Tlf:0</w:t>
            </w:r>
            <w:r w:rsidR="00DB0727" w:rsidRPr="00DB0727">
              <w:t>216 466 47 47</w:t>
            </w:r>
          </w:p>
        </w:tc>
      </w:tr>
      <w:tr w:rsidR="00DB072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DB0727" w:rsidRDefault="00DB0727" w:rsidP="00DB0727">
            <w:pPr>
              <w:rPr>
                <w:sz w:val="20"/>
              </w:rPr>
            </w:pPr>
            <w:r>
              <w:rPr>
                <w:sz w:val="20"/>
              </w:rPr>
              <w:t>MEHMET AKİF ERSOY İMAM HATİP ORTAOKULU KANTİNİ</w:t>
            </w:r>
          </w:p>
        </w:tc>
        <w:tc>
          <w:tcPr>
            <w:tcW w:w="1701" w:type="dxa"/>
          </w:tcPr>
          <w:p w:rsidR="00DB0727" w:rsidRDefault="00DB0727" w:rsidP="00DB0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4252" w:type="dxa"/>
          </w:tcPr>
          <w:p w:rsidR="00DB0727" w:rsidRDefault="00DB0727" w:rsidP="00B011D6">
            <w:proofErr w:type="spellStart"/>
            <w:r w:rsidRPr="00DB0727">
              <w:t>AtekentMah</w:t>
            </w:r>
            <w:proofErr w:type="spellEnd"/>
            <w:r w:rsidRPr="00DB0727">
              <w:t xml:space="preserve">.Gelibolu </w:t>
            </w:r>
            <w:proofErr w:type="spellStart"/>
            <w:r w:rsidRPr="00DB0727">
              <w:t>Cad.</w:t>
            </w:r>
            <w:r>
              <w:t>No</w:t>
            </w:r>
            <w:proofErr w:type="spellEnd"/>
            <w:r>
              <w:t>:31 ÜMRANİYE-İSTANBUL</w:t>
            </w:r>
          </w:p>
          <w:p w:rsidR="00DB0727" w:rsidRPr="00DB0727" w:rsidRDefault="00DB0727" w:rsidP="00B011D6">
            <w:r>
              <w:t>TLF:0216 505 44 82)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F6712" w:rsidRDefault="00AB3C05" w:rsidP="005C1D5B">
      <w:pPr>
        <w:jc w:val="both"/>
      </w:pPr>
      <w:r w:rsidRPr="00EE6A49">
        <w:t xml:space="preserve">NOT: </w:t>
      </w:r>
      <w:r w:rsidR="00D63A4C" w:rsidRPr="00D63A4C">
        <w:t>1-</w:t>
      </w:r>
      <w:r w:rsidR="00DB0727">
        <w:t>Necip Fazıl Ortaokulu</w:t>
      </w:r>
      <w:r w:rsidR="00D63A4C" w:rsidRPr="00D63A4C">
        <w:t xml:space="preserve"> Kantinine yapılan sabit tesis masrafı olan   </w:t>
      </w:r>
      <w:r w:rsidR="00DB0727">
        <w:t>79.706,00</w:t>
      </w:r>
      <w:r w:rsidR="00D63A4C" w:rsidRPr="00D63A4C">
        <w:t xml:space="preserve"> TL  (</w:t>
      </w:r>
      <w:proofErr w:type="spellStart"/>
      <w:r w:rsidR="00DB0727">
        <w:t>Yetmişdokuzbinyediyüzaltı</w:t>
      </w:r>
      <w:proofErr w:type="spellEnd"/>
      <w:r w:rsidR="009F23C2">
        <w:t xml:space="preserve"> TL</w:t>
      </w:r>
      <w:r w:rsidR="00D63A4C" w:rsidRPr="00D63A4C">
        <w:t xml:space="preserve">)TL eski yükleniciye yeni yüklenici tarafından ödenecektir. </w:t>
      </w:r>
    </w:p>
    <w:p w:rsidR="00373667" w:rsidRPr="004F6712" w:rsidRDefault="00373667" w:rsidP="005C1D5B">
      <w:pPr>
        <w:jc w:val="both"/>
      </w:pPr>
    </w:p>
    <w:p w:rsidR="004F6712" w:rsidRPr="00373667" w:rsidRDefault="00373667" w:rsidP="004F6712">
      <w:pPr>
        <w:jc w:val="both"/>
      </w:pPr>
      <w:r w:rsidRPr="00373667">
        <w:t xml:space="preserve"> 2-</w:t>
      </w:r>
      <w:r>
        <w:t xml:space="preserve">Mehmet Akif Ersoy İmam Hatip </w:t>
      </w:r>
      <w:r w:rsidRPr="00373667">
        <w:t xml:space="preserve">Ortaokulu Kantinine yapılan sabit tesis masrafı olan   </w:t>
      </w:r>
      <w:r>
        <w:t>40</w:t>
      </w:r>
      <w:r w:rsidRPr="00373667">
        <w:t>.7</w:t>
      </w:r>
      <w:r>
        <w:t>63,83</w:t>
      </w:r>
      <w:r w:rsidRPr="00373667">
        <w:t xml:space="preserve"> TL  (</w:t>
      </w:r>
      <w:proofErr w:type="spellStart"/>
      <w:r>
        <w:t>Kırkbinyediyüzaltmışüçbin</w:t>
      </w:r>
      <w:proofErr w:type="spellEnd"/>
      <w:r w:rsidRPr="00373667">
        <w:t xml:space="preserve"> </w:t>
      </w:r>
      <w:proofErr w:type="spellStart"/>
      <w:r w:rsidRPr="00373667">
        <w:t>TL</w:t>
      </w:r>
      <w:r>
        <w:t>Seksenüç</w:t>
      </w:r>
      <w:proofErr w:type="spellEnd"/>
      <w:r>
        <w:t xml:space="preserve"> KR</w:t>
      </w:r>
      <w:r w:rsidRPr="00373667">
        <w:t>)TL eski yükleniciye yeni yüklenici tarafından ödenecektir</w:t>
      </w: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373667">
        <w:rPr>
          <w:b/>
          <w:sz w:val="20"/>
          <w:szCs w:val="20"/>
        </w:rPr>
        <w:t>24</w:t>
      </w:r>
      <w:r w:rsidR="0065676B">
        <w:rPr>
          <w:b/>
          <w:sz w:val="20"/>
          <w:szCs w:val="20"/>
        </w:rPr>
        <w:t>.</w:t>
      </w:r>
      <w:r w:rsidR="00373667">
        <w:rPr>
          <w:b/>
          <w:sz w:val="20"/>
          <w:szCs w:val="20"/>
        </w:rPr>
        <w:t>ŞUBAT</w:t>
      </w:r>
      <w:r w:rsidR="00A83598" w:rsidRPr="00D45409">
        <w:rPr>
          <w:b/>
          <w:sz w:val="20"/>
          <w:szCs w:val="20"/>
        </w:rPr>
        <w:t>20</w:t>
      </w:r>
      <w:r w:rsidR="00373667">
        <w:rPr>
          <w:b/>
          <w:sz w:val="20"/>
          <w:szCs w:val="20"/>
        </w:rPr>
        <w:t>20</w:t>
      </w:r>
      <w:r w:rsidR="00FF147A">
        <w:rPr>
          <w:b/>
          <w:sz w:val="20"/>
          <w:szCs w:val="20"/>
        </w:rPr>
        <w:t>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55ADF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55EC"/>
    <w:rsid w:val="00297527"/>
    <w:rsid w:val="002A698E"/>
    <w:rsid w:val="002C4DBF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3667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141F2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41F2"/>
    <w:rsid w:val="00C26DD2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0727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A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055A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2020-02-06T12:01:00Z</cp:lastPrinted>
  <dcterms:created xsi:type="dcterms:W3CDTF">2020-02-07T08:53:00Z</dcterms:created>
  <dcterms:modified xsi:type="dcterms:W3CDTF">2020-02-07T08:53:00Z</dcterms:modified>
</cp:coreProperties>
</file>