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proofErr w:type="spellStart"/>
      <w:r w:rsidRPr="005D43D3">
        <w:rPr>
          <w:rFonts w:ascii="Times New Roman" w:hAnsi="Times New Roman" w:cs="Times New Roman"/>
        </w:rPr>
        <w:t>Yıldıztabya</w:t>
      </w:r>
      <w:proofErr w:type="spellEnd"/>
      <w:r w:rsidRPr="005D43D3">
        <w:rPr>
          <w:rFonts w:ascii="Times New Roman" w:hAnsi="Times New Roman" w:cs="Times New Roman"/>
        </w:rPr>
        <w:t xml:space="preserve"> İlkokulu Kantini Okul Aile Birliği tarafından 2886 sayılı Devlet İhale Kanununun 35/d ve51/g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3D3">
              <w:rPr>
                <w:rFonts w:ascii="Times New Roman" w:hAnsi="Times New Roman" w:cs="Times New Roman"/>
              </w:rPr>
              <w:t>Yıldıztabya</w:t>
            </w:r>
            <w:proofErr w:type="spellEnd"/>
            <w:r w:rsidRPr="005D43D3">
              <w:rPr>
                <w:rFonts w:ascii="Times New Roman" w:hAnsi="Times New Roman" w:cs="Times New Roman"/>
              </w:rPr>
              <w:t xml:space="preserve"> İlkokulu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1500 TRY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9C0221" w:rsidP="005D43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5BA">
              <w:rPr>
                <w:rFonts w:ascii="Times New Roman" w:hAnsi="Times New Roman" w:cs="Times New Roman"/>
                <w:b/>
              </w:rPr>
              <w:t>01 Eylül 2016 Perşembe günü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1300 öğrenci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Tekli 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3D3">
              <w:rPr>
                <w:rFonts w:ascii="Times New Roman" w:hAnsi="Times New Roman" w:cs="Times New Roman"/>
              </w:rPr>
              <w:t>Yıldıztabya</w:t>
            </w:r>
            <w:proofErr w:type="spellEnd"/>
            <w:r w:rsidRPr="005D43D3">
              <w:rPr>
                <w:rFonts w:ascii="Times New Roman" w:hAnsi="Times New Roman" w:cs="Times New Roman"/>
              </w:rPr>
              <w:t xml:space="preserve"> Mah. Ortanca Sok. No.1/Gaziosmanpaşa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Pr="004E75BA">
              <w:rPr>
                <w:rFonts w:ascii="Times New Roman" w:hAnsi="Times New Roman" w:cs="Times New Roman"/>
                <w:b/>
              </w:rPr>
              <w:t>10.440.00</w:t>
            </w:r>
            <w:r w:rsidRPr="005D43D3">
              <w:rPr>
                <w:rFonts w:ascii="Times New Roman" w:hAnsi="Times New Roman" w:cs="Times New Roman"/>
              </w:rPr>
              <w:t xml:space="preserve"> TRY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 tarafından yemek hizmeti verilebilecektir.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Pr="005D43D3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9C0221" w:rsidRPr="005D43D3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3-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</w:t>
      </w:r>
      <w:r w:rsidR="00352F43" w:rsidRPr="005D43D3">
        <w:rPr>
          <w:rFonts w:ascii="Times New Roman" w:hAnsi="Times New Roman" w:cs="Times New Roman"/>
        </w:rPr>
        <w:t xml:space="preserve"> ile komisyona </w:t>
      </w:r>
      <w:proofErr w:type="gramStart"/>
      <w:r w:rsidR="00352F43" w:rsidRPr="005D43D3">
        <w:rPr>
          <w:rFonts w:ascii="Times New Roman" w:hAnsi="Times New Roman" w:cs="Times New Roman"/>
        </w:rPr>
        <w:t>ibraz  etmeleri</w:t>
      </w:r>
      <w:proofErr w:type="gramEnd"/>
      <w:r w:rsidR="00352F43" w:rsidRPr="005D43D3">
        <w:rPr>
          <w:rFonts w:ascii="Times New Roman" w:hAnsi="Times New Roman" w:cs="Times New Roman"/>
        </w:rPr>
        <w:t xml:space="preserve"> gereken belgeler aşağıda sıralanmıştır.</w:t>
      </w:r>
    </w:p>
    <w:p w:rsidR="00352F43" w:rsidRDefault="00352F43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4-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>İhaleye katılmak isteyenler ihale ile ilgili şartnameyi İlçe Milli Eğitim Müdürlüğünden temin edebileceklerdir.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İhaleye 61(</w:t>
      </w:r>
      <w:proofErr w:type="spellStart"/>
      <w:r w:rsidRPr="005D43D3">
        <w:rPr>
          <w:rFonts w:ascii="Times New Roman" w:hAnsi="Times New Roman" w:cs="Times New Roman"/>
        </w:rPr>
        <w:t>altışbir</w:t>
      </w:r>
      <w:proofErr w:type="spellEnd"/>
      <w:r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D43D3">
        <w:rPr>
          <w:rFonts w:ascii="Times New Roman" w:hAnsi="Times New Roman" w:cs="Times New Roman"/>
        </w:rPr>
        <w:t>İhalesine katılan okulun servis taşımacılığını yapmamak.</w:t>
      </w:r>
      <w:proofErr w:type="gramEnd"/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İhaleye </w:t>
      </w:r>
      <w:proofErr w:type="gramStart"/>
      <w:r w:rsidRPr="005D43D3">
        <w:rPr>
          <w:rFonts w:ascii="Times New Roman" w:hAnsi="Times New Roman" w:cs="Times New Roman"/>
        </w:rPr>
        <w:t>vekaleten</w:t>
      </w:r>
      <w:proofErr w:type="gramEnd"/>
      <w:r w:rsidRPr="005D43D3">
        <w:rPr>
          <w:rFonts w:ascii="Times New Roman" w:hAnsi="Times New Roman" w:cs="Times New Roman"/>
        </w:rPr>
        <w:t xml:space="preserve"> girilmez. Kantin bizzat yüklenici tarafından çalıştırılacaktır. Kantin başkası tarafından çalıştırılamaz, resmi veya gayri resmi devir ve temlik yapılamaz.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Mesleki Eğitim Kanunu hükümlerine göre kantincilik alanında alınmış ustalık belgesi sahibi olma şartı aranır. Ancak; katılımcıların hiçbirisinde </w:t>
      </w:r>
      <w:proofErr w:type="gramStart"/>
      <w:r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işyeri açma, kalfalık, kurs bitirme belgelerinden en az birine sahip olma şartı aranır.</w:t>
      </w:r>
    </w:p>
    <w:p w:rsidR="00E11E33" w:rsidRPr="005D43D3" w:rsidRDefault="00E11E3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Yönetmelik ekinde (Ek-2) 9</w:t>
      </w:r>
      <w:r w:rsidR="004E75BA">
        <w:rPr>
          <w:rFonts w:ascii="Times New Roman" w:hAnsi="Times New Roman" w:cs="Times New Roman"/>
        </w:rPr>
        <w:t>.</w:t>
      </w:r>
      <w:r w:rsidRPr="005D43D3">
        <w:rPr>
          <w:rFonts w:ascii="Times New Roman" w:hAnsi="Times New Roman" w:cs="Times New Roman"/>
        </w:rPr>
        <w:t xml:space="preserve"> maddesi hükmü gereği, yapılacak ihalelere katılacaklardan ilgili meslek odasından adına kayıtlı kantin işletmesi bulunmadığına ve ihaleden men yasağı olmadığına dair belge istenecektir.</w:t>
      </w:r>
    </w:p>
    <w:p w:rsidR="00E11E33" w:rsidRPr="005D43D3" w:rsidRDefault="00E11E3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E11E3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Geçici teminat muhammen bedelin yıllık kira bedelinin %30’u olan </w:t>
      </w:r>
      <w:proofErr w:type="gramStart"/>
      <w:r w:rsidRPr="005D43D3">
        <w:rPr>
          <w:rFonts w:ascii="Times New Roman" w:hAnsi="Times New Roman" w:cs="Times New Roman"/>
          <w:b/>
          <w:u w:val="single"/>
        </w:rPr>
        <w:t>3825.00</w:t>
      </w:r>
      <w:proofErr w:type="gramEnd"/>
      <w:r w:rsidRPr="005D43D3">
        <w:rPr>
          <w:rFonts w:ascii="Times New Roman" w:hAnsi="Times New Roman" w:cs="Times New Roman"/>
        </w:rPr>
        <w:t xml:space="preserve"> TRY olup Gaziosmanpaşa Mal Müdürlüğüne makbuz karşılığı yatırılacaktır.</w:t>
      </w:r>
    </w:p>
    <w:p w:rsidR="003D3E97" w:rsidRDefault="003D3E97" w:rsidP="003D3E97">
      <w:pPr>
        <w:spacing w:after="0"/>
        <w:jc w:val="both"/>
        <w:rPr>
          <w:rFonts w:ascii="Times New Roman" w:hAnsi="Times New Roman" w:cs="Times New Roman"/>
        </w:rPr>
      </w:pPr>
    </w:p>
    <w:p w:rsidR="003D3E97" w:rsidRDefault="003D3E97" w:rsidP="003D3E97">
      <w:pPr>
        <w:spacing w:after="0"/>
        <w:jc w:val="both"/>
        <w:rPr>
          <w:rFonts w:ascii="Times New Roman" w:hAnsi="Times New Roman" w:cs="Times New Roman"/>
        </w:rPr>
      </w:pPr>
    </w:p>
    <w:p w:rsidR="003D3E97" w:rsidRPr="003D3E97" w:rsidRDefault="003D3E97" w:rsidP="003D3E97">
      <w:pPr>
        <w:spacing w:after="0"/>
        <w:jc w:val="both"/>
        <w:rPr>
          <w:rFonts w:ascii="Times New Roman" w:hAnsi="Times New Roman" w:cs="Times New Roman"/>
        </w:rPr>
      </w:pPr>
    </w:p>
    <w:p w:rsidR="003D3E97" w:rsidRPr="005D43D3" w:rsidRDefault="003D3E97" w:rsidP="003D3E97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1-</w:t>
      </w:r>
      <w:proofErr w:type="gramStart"/>
      <w:r w:rsidRPr="005D43D3">
        <w:rPr>
          <w:rFonts w:ascii="Times New Roman" w:hAnsi="Times New Roman" w:cs="Times New Roman"/>
        </w:rPr>
        <w:t>İkametgah</w:t>
      </w:r>
      <w:proofErr w:type="gramEnd"/>
      <w:r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2-Nüfus Cüzdan Fotokopisi</w:t>
      </w:r>
    </w:p>
    <w:p w:rsidR="00E11E33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3-Sabıka Kaydı</w:t>
      </w:r>
    </w:p>
    <w:p w:rsidR="004438F2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4-Başka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Pr="005D43D3">
        <w:rPr>
          <w:rFonts w:ascii="Times New Roman" w:hAnsi="Times New Roman" w:cs="Times New Roman"/>
        </w:rPr>
        <w:t>)</w:t>
      </w:r>
    </w:p>
    <w:p w:rsidR="004438F2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5-Mesleki Yeterlilik Belgesi, </w:t>
      </w:r>
      <w:proofErr w:type="gramStart"/>
      <w:r w:rsidRPr="005D43D3">
        <w:rPr>
          <w:rFonts w:ascii="Times New Roman" w:hAnsi="Times New Roman" w:cs="Times New Roman"/>
        </w:rPr>
        <w:t>(</w:t>
      </w:r>
      <w:proofErr w:type="gramEnd"/>
      <w:r w:rsidRPr="005D43D3">
        <w:rPr>
          <w:rFonts w:ascii="Times New Roman" w:hAnsi="Times New Roman" w:cs="Times New Roman"/>
        </w:rPr>
        <w:t>Ustalık, kalfalık veya kantin işletme belgesi (ASLI)</w:t>
      </w:r>
    </w:p>
    <w:p w:rsidR="004438F2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6-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7-Okulun servis taşımacılığını yapmadığına dair yazı (ilgili okul müdürlüğünden alınacak)</w:t>
      </w:r>
    </w:p>
    <w:p w:rsidR="004438F2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8-Geçici Teminat Bedeli Makbuzu (Mal Müdürlüğünden Alınan)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</w:rPr>
        <w:t xml:space="preserve">NOT: 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Pr="005D43D3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İş bu </w:t>
      </w:r>
      <w:proofErr w:type="gramStart"/>
      <w:r w:rsidRPr="005D43D3">
        <w:rPr>
          <w:rFonts w:ascii="Times New Roman" w:hAnsi="Times New Roman" w:cs="Times New Roman"/>
        </w:rPr>
        <w:t xml:space="preserve">ihale </w:t>
      </w:r>
      <w:r w:rsidR="00D16754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5D43D3">
        <w:rPr>
          <w:rFonts w:ascii="Times New Roman" w:hAnsi="Times New Roman" w:cs="Times New Roman"/>
        </w:rPr>
        <w:t>25</w:t>
      </w:r>
      <w:proofErr w:type="gramEnd"/>
      <w:r w:rsidRPr="005D43D3">
        <w:rPr>
          <w:rFonts w:ascii="Times New Roman" w:hAnsi="Times New Roman" w:cs="Times New Roman"/>
        </w:rPr>
        <w:t xml:space="preserve"> Ağustos 2016 Perşembe günü saat 14.30’dan 02 Eylül 2016 Cuma günü saat 14.00’e kadar İstanbul İl Milli Eğitim Müdürlüğünün </w:t>
      </w:r>
      <w:hyperlink r:id="rId7" w:history="1">
        <w:r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Pr="005D43D3">
        <w:rPr>
          <w:rFonts w:ascii="Times New Roman" w:hAnsi="Times New Roman" w:cs="Times New Roman"/>
        </w:rPr>
        <w:t xml:space="preserve"> adresinde, Gaziosmanpaşa İlçe Milli Eğitim Müdürlüğünün </w:t>
      </w:r>
      <w:hyperlink r:id="rId8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 ve Müdürlüğümüz ilan panosunda ve ilgili okul kapısında asılı kalacaktır.</w:t>
      </w:r>
    </w:p>
    <w:p w:rsidR="005D43D3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  <w:color w:val="FF0000"/>
        </w:rPr>
        <w:t xml:space="preserve">Evrak </w:t>
      </w:r>
      <w:proofErr w:type="gramStart"/>
      <w:r w:rsidRPr="005D43D3">
        <w:rPr>
          <w:rFonts w:ascii="Times New Roman" w:hAnsi="Times New Roman" w:cs="Times New Roman"/>
          <w:b/>
          <w:color w:val="FF0000"/>
        </w:rPr>
        <w:t>Teslimi :</w:t>
      </w:r>
      <w:r w:rsidRPr="005D43D3">
        <w:rPr>
          <w:rFonts w:ascii="Times New Roman" w:hAnsi="Times New Roman" w:cs="Times New Roman"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  <w:u w:val="single"/>
        </w:rPr>
        <w:t>01</w:t>
      </w:r>
      <w:proofErr w:type="gramEnd"/>
      <w:r w:rsidRPr="005D43D3">
        <w:rPr>
          <w:rFonts w:ascii="Times New Roman" w:hAnsi="Times New Roman" w:cs="Times New Roman"/>
          <w:b/>
          <w:u w:val="single"/>
        </w:rPr>
        <w:t xml:space="preserve"> Eylül 2016 Perşembe günü saat 14.00’e</w:t>
      </w:r>
      <w:r w:rsidRPr="005D43D3">
        <w:rPr>
          <w:rFonts w:ascii="Times New Roman" w:hAnsi="Times New Roman" w:cs="Times New Roman"/>
        </w:rPr>
        <w:t xml:space="preserve"> kadar </w:t>
      </w:r>
    </w:p>
    <w:p w:rsidR="005D43D3" w:rsidRDefault="005D43D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  <w:b/>
          <w:color w:val="FF0000"/>
        </w:rPr>
      </w:pPr>
      <w:r w:rsidRPr="005D43D3">
        <w:rPr>
          <w:rFonts w:ascii="Times New Roman" w:hAnsi="Times New Roman" w:cs="Times New Roman"/>
          <w:b/>
          <w:color w:val="FF0000"/>
        </w:rPr>
        <w:t xml:space="preserve">             </w:t>
      </w:r>
    </w:p>
    <w:p w:rsidR="00E11E33" w:rsidRPr="005D43D3" w:rsidRDefault="005D43D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Gaziosmanpaşa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4438F2" w:rsidRPr="005D43D3">
        <w:rPr>
          <w:rFonts w:ascii="Times New Roman" w:hAnsi="Times New Roman" w:cs="Times New Roman"/>
          <w:b/>
        </w:rPr>
        <w:t xml:space="preserve">İlçe Milli Eğitim Müdürlüğü </w:t>
      </w:r>
      <w:r>
        <w:rPr>
          <w:rFonts w:ascii="Times New Roman" w:hAnsi="Times New Roman" w:cs="Times New Roman"/>
          <w:b/>
        </w:rPr>
        <w:t>Destek Hizmetleri</w:t>
      </w:r>
      <w:r w:rsidRPr="005D43D3">
        <w:rPr>
          <w:rFonts w:ascii="Times New Roman" w:hAnsi="Times New Roman" w:cs="Times New Roman"/>
        </w:rPr>
        <w:t>(</w:t>
      </w:r>
      <w:r w:rsidR="004438F2" w:rsidRPr="005D43D3">
        <w:rPr>
          <w:rFonts w:ascii="Times New Roman" w:hAnsi="Times New Roman" w:cs="Times New Roman"/>
        </w:rPr>
        <w:t>Muhasebe</w:t>
      </w:r>
      <w:r w:rsidRPr="005D43D3">
        <w:rPr>
          <w:rFonts w:ascii="Times New Roman" w:hAnsi="Times New Roman" w:cs="Times New Roman"/>
        </w:rPr>
        <w:t>)</w:t>
      </w:r>
      <w:r w:rsidR="004438F2"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5D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E6" w:rsidRDefault="003511E6" w:rsidP="00F74D87">
      <w:pPr>
        <w:spacing w:after="0" w:line="240" w:lineRule="auto"/>
      </w:pPr>
      <w:r>
        <w:separator/>
      </w:r>
    </w:p>
  </w:endnote>
  <w:endnote w:type="continuationSeparator" w:id="0">
    <w:p w:rsidR="003511E6" w:rsidRDefault="003511E6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E6" w:rsidRDefault="003511E6" w:rsidP="00F74D87">
      <w:pPr>
        <w:spacing w:after="0" w:line="240" w:lineRule="auto"/>
      </w:pPr>
      <w:r>
        <w:separator/>
      </w:r>
    </w:p>
  </w:footnote>
  <w:footnote w:type="continuationSeparator" w:id="0">
    <w:p w:rsidR="003511E6" w:rsidRDefault="003511E6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7039"/>
      <w:docPartObj>
        <w:docPartGallery w:val="Watermarks"/>
        <w:docPartUnique/>
      </w:docPartObj>
    </w:sdtPr>
    <w:sdtContent>
      <w:p w:rsidR="00F74D87" w:rsidRDefault="0066020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59694" o:spid="_x0000_s2052" type="#_x0000_t136" style="position:absolute;margin-left:0;margin-top:0;width:551.6pt;height:137.9pt;rotation:315;z-index:-251658752;mso-position-horizontal:center;mso-position-horizontal-relative:margin;mso-position-vertical:center;mso-position-vertical-relative:margin" o:allowincell="f" fillcolor="#365f91 [2404]" stroked="f">
              <v:fill opacity=".5"/>
              <v:textpath style="font-family:&quot;Calibri&quot;;font-size:1pt" string="Yıldıztabya İ.O.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B98"/>
    <w:rsid w:val="001F2D8E"/>
    <w:rsid w:val="003511E6"/>
    <w:rsid w:val="00352F43"/>
    <w:rsid w:val="003D3E97"/>
    <w:rsid w:val="003F7F83"/>
    <w:rsid w:val="004438F2"/>
    <w:rsid w:val="004E75BA"/>
    <w:rsid w:val="004F7B98"/>
    <w:rsid w:val="005D43D3"/>
    <w:rsid w:val="00660203"/>
    <w:rsid w:val="009457E0"/>
    <w:rsid w:val="009C0221"/>
    <w:rsid w:val="009F5822"/>
    <w:rsid w:val="00AE50F9"/>
    <w:rsid w:val="00C46EB1"/>
    <w:rsid w:val="00D16754"/>
    <w:rsid w:val="00D978B7"/>
    <w:rsid w:val="00E11E33"/>
    <w:rsid w:val="00ED2BC1"/>
    <w:rsid w:val="00F7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osmanpasa.meb.gov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tanbul.meb.gov.t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pc</cp:lastModifiedBy>
  <cp:revision>2</cp:revision>
  <dcterms:created xsi:type="dcterms:W3CDTF">2016-08-29T09:03:00Z</dcterms:created>
  <dcterms:modified xsi:type="dcterms:W3CDTF">2016-08-29T09:03:00Z</dcterms:modified>
</cp:coreProperties>
</file>